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03752" w14:textId="37B04B3A" w:rsidR="00456F17" w:rsidRPr="00456F17" w:rsidRDefault="00004426" w:rsidP="00456F17">
      <w:pPr>
        <w:pBdr>
          <w:top w:val="nil"/>
          <w:left w:val="nil"/>
          <w:bottom w:val="nil"/>
          <w:right w:val="nil"/>
          <w:between w:val="nil"/>
        </w:pBdr>
        <w:shd w:val="clear" w:color="auto" w:fill="FFFFFF"/>
        <w:spacing w:line="276" w:lineRule="auto"/>
        <w:jc w:val="center"/>
        <w:rPr>
          <w:rFonts w:ascii="Century" w:eastAsia="Century" w:hAnsi="Century" w:cs="Century"/>
          <w:color w:val="000000"/>
          <w:sz w:val="24"/>
          <w:szCs w:val="24"/>
          <w:lang w:eastAsia="uk-UA"/>
        </w:rPr>
      </w:pPr>
      <w:bookmarkStart w:id="0" w:name="_heading=h.gjdgxs" w:colFirst="0" w:colLast="0"/>
      <w:bookmarkEnd w:id="0"/>
      <w:r w:rsidRPr="00456F17">
        <w:rPr>
          <w:rFonts w:ascii="Century" w:eastAsia="Century" w:hAnsi="Century" w:cs="Century"/>
          <w:noProof/>
          <w:color w:val="000000"/>
          <w:sz w:val="24"/>
          <w:szCs w:val="24"/>
          <w:lang w:eastAsia="uk-UA"/>
        </w:rPr>
        <w:drawing>
          <wp:inline distT="0" distB="0" distL="0" distR="0" wp14:anchorId="1F4CD71E" wp14:editId="63D9DAEB">
            <wp:extent cx="563245" cy="62738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7BA707D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УКРАЇНА</w:t>
      </w:r>
    </w:p>
    <w:p w14:paraId="51E4FF7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b/>
          <w:color w:val="000000"/>
          <w:sz w:val="32"/>
          <w:szCs w:val="32"/>
          <w:lang w:eastAsia="uk-UA"/>
        </w:rPr>
      </w:pPr>
      <w:r w:rsidRPr="00456F17">
        <w:rPr>
          <w:rFonts w:ascii="Century" w:eastAsia="Century" w:hAnsi="Century" w:cs="Century"/>
          <w:b/>
          <w:color w:val="000000"/>
          <w:sz w:val="32"/>
          <w:szCs w:val="32"/>
          <w:lang w:eastAsia="uk-UA"/>
        </w:rPr>
        <w:t>ГОРОДОЦЬКА МІСЬКА РАДА</w:t>
      </w:r>
    </w:p>
    <w:p w14:paraId="5929B7AC"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ЛЬВІВСЬКОЇ ОБЛАСТІ</w:t>
      </w:r>
    </w:p>
    <w:p w14:paraId="30781ED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28"/>
          <w:szCs w:val="28"/>
          <w:lang w:eastAsia="uk-UA"/>
        </w:rPr>
      </w:pPr>
      <w:r w:rsidRPr="00456F17">
        <w:rPr>
          <w:rFonts w:ascii="Century" w:eastAsia="Century" w:hAnsi="Century" w:cs="Century"/>
          <w:b/>
          <w:color w:val="000000"/>
          <w:sz w:val="28"/>
          <w:szCs w:val="28"/>
          <w:lang w:eastAsia="uk-UA"/>
        </w:rPr>
        <w:t xml:space="preserve">43 </w:t>
      </w:r>
      <w:r w:rsidRPr="00456F17">
        <w:rPr>
          <w:rFonts w:ascii="Century" w:eastAsia="Century" w:hAnsi="Century" w:cs="Century"/>
          <w:smallCaps/>
          <w:color w:val="000000"/>
          <w:sz w:val="28"/>
          <w:szCs w:val="28"/>
          <w:lang w:eastAsia="uk-UA"/>
        </w:rPr>
        <w:t>СЕСІЯ ВОСЬМОГО СКЛИКАННЯ</w:t>
      </w:r>
    </w:p>
    <w:p w14:paraId="0B442AC0" w14:textId="16DF3FF3" w:rsidR="00456F17" w:rsidRPr="00456F17" w:rsidRDefault="00456F17" w:rsidP="00456F17">
      <w:pPr>
        <w:spacing w:line="276" w:lineRule="auto"/>
        <w:jc w:val="center"/>
        <w:rPr>
          <w:rFonts w:ascii="Century" w:eastAsia="Century" w:hAnsi="Century" w:cs="Century"/>
          <w:b/>
          <w:sz w:val="32"/>
          <w:szCs w:val="32"/>
          <w:lang w:eastAsia="uk-UA"/>
        </w:rPr>
      </w:pPr>
      <w:r w:rsidRPr="00456F17">
        <w:rPr>
          <w:rFonts w:ascii="Century" w:eastAsia="Century" w:hAnsi="Century" w:cs="Century"/>
          <w:sz w:val="32"/>
          <w:szCs w:val="32"/>
          <w:lang w:eastAsia="uk-UA"/>
        </w:rPr>
        <w:t>РІШЕННЯ</w:t>
      </w:r>
      <w:r w:rsidRPr="00456F17">
        <w:rPr>
          <w:rFonts w:ascii="Century" w:eastAsia="Century" w:hAnsi="Century" w:cs="Century"/>
          <w:b/>
          <w:sz w:val="32"/>
          <w:szCs w:val="32"/>
          <w:lang w:eastAsia="uk-UA"/>
        </w:rPr>
        <w:t xml:space="preserve"> </w:t>
      </w:r>
      <w:r w:rsidRPr="00456F17">
        <w:rPr>
          <w:rFonts w:ascii="Century" w:eastAsia="Century" w:hAnsi="Century" w:cs="Century"/>
          <w:sz w:val="32"/>
          <w:szCs w:val="32"/>
          <w:lang w:eastAsia="uk-UA"/>
        </w:rPr>
        <w:t>№</w:t>
      </w:r>
      <w:r w:rsidRPr="00456F17">
        <w:rPr>
          <w:rFonts w:ascii="Century" w:eastAsia="Century" w:hAnsi="Century" w:cs="Century"/>
          <w:b/>
          <w:sz w:val="32"/>
          <w:szCs w:val="32"/>
          <w:lang w:eastAsia="uk-UA"/>
        </w:rPr>
        <w:t xml:space="preserve"> 24/43-</w:t>
      </w:r>
      <w:r w:rsidR="00004426">
        <w:rPr>
          <w:rFonts w:ascii="Century" w:eastAsia="Century" w:hAnsi="Century" w:cs="Century"/>
          <w:b/>
          <w:sz w:val="32"/>
          <w:szCs w:val="32"/>
          <w:lang w:eastAsia="uk-UA"/>
        </w:rPr>
        <w:t>6787</w:t>
      </w:r>
    </w:p>
    <w:p w14:paraId="5128B8E7" w14:textId="77777777" w:rsidR="00456F17" w:rsidRPr="00456F17" w:rsidRDefault="00456F17" w:rsidP="00456F17">
      <w:pPr>
        <w:jc w:val="both"/>
        <w:rPr>
          <w:rFonts w:ascii="Century" w:eastAsia="Century" w:hAnsi="Century" w:cs="Century"/>
          <w:sz w:val="28"/>
          <w:szCs w:val="28"/>
          <w:lang w:eastAsia="uk-UA"/>
        </w:rPr>
      </w:pPr>
      <w:bookmarkStart w:id="1" w:name="_heading=h.30j0zll" w:colFirst="0" w:colLast="0"/>
      <w:bookmarkEnd w:id="1"/>
      <w:r w:rsidRPr="00456F17">
        <w:rPr>
          <w:rFonts w:ascii="Century" w:eastAsia="Century" w:hAnsi="Century" w:cs="Century"/>
          <w:sz w:val="28"/>
          <w:szCs w:val="28"/>
          <w:lang w:eastAsia="uk-UA"/>
        </w:rPr>
        <w:t>01 лютого 2024 року</w:t>
      </w:r>
      <w:r w:rsidRPr="00456F17">
        <w:rPr>
          <w:rFonts w:ascii="Century" w:eastAsia="Century" w:hAnsi="Century" w:cs="Century"/>
          <w:sz w:val="28"/>
          <w:szCs w:val="28"/>
          <w:lang w:eastAsia="uk-UA"/>
        </w:rPr>
        <w:tab/>
      </w:r>
      <w:r w:rsidRPr="00456F17">
        <w:rPr>
          <w:rFonts w:ascii="Century" w:eastAsia="Century" w:hAnsi="Century" w:cs="Century"/>
          <w:sz w:val="28"/>
          <w:szCs w:val="28"/>
          <w:lang w:eastAsia="uk-UA"/>
        </w:rPr>
        <w:tab/>
      </w:r>
      <w:r w:rsidRPr="00456F17">
        <w:rPr>
          <w:rFonts w:ascii="Century" w:eastAsia="Century" w:hAnsi="Century" w:cs="Century"/>
          <w:sz w:val="28"/>
          <w:szCs w:val="28"/>
          <w:lang w:eastAsia="uk-UA"/>
        </w:rPr>
        <w:tab/>
      </w:r>
      <w:r w:rsidRPr="00456F17">
        <w:rPr>
          <w:rFonts w:ascii="Century" w:eastAsia="Century" w:hAnsi="Century" w:cs="Century"/>
          <w:sz w:val="28"/>
          <w:szCs w:val="28"/>
          <w:lang w:eastAsia="uk-UA"/>
        </w:rPr>
        <w:tab/>
      </w:r>
      <w:r w:rsidRPr="00456F17">
        <w:rPr>
          <w:rFonts w:ascii="Century" w:eastAsia="Century" w:hAnsi="Century" w:cs="Century"/>
          <w:sz w:val="28"/>
          <w:szCs w:val="28"/>
          <w:lang w:eastAsia="uk-UA"/>
        </w:rPr>
        <w:tab/>
      </w:r>
      <w:r w:rsidRPr="00456F17">
        <w:rPr>
          <w:rFonts w:ascii="Century" w:eastAsia="Century" w:hAnsi="Century" w:cs="Century"/>
          <w:sz w:val="28"/>
          <w:szCs w:val="28"/>
          <w:lang w:eastAsia="uk-UA"/>
        </w:rPr>
        <w:tab/>
      </w:r>
      <w:r w:rsidRPr="00456F17">
        <w:rPr>
          <w:rFonts w:ascii="Century" w:eastAsia="Century" w:hAnsi="Century" w:cs="Century"/>
          <w:sz w:val="28"/>
          <w:szCs w:val="28"/>
          <w:lang w:eastAsia="uk-UA"/>
        </w:rPr>
        <w:tab/>
      </w:r>
      <w:r w:rsidRPr="00456F17">
        <w:rPr>
          <w:rFonts w:ascii="Century" w:eastAsia="Century" w:hAnsi="Century" w:cs="Century"/>
          <w:sz w:val="28"/>
          <w:szCs w:val="28"/>
          <w:lang w:eastAsia="uk-UA"/>
        </w:rPr>
        <w:tab/>
        <w:t xml:space="preserve">   м. Городок</w:t>
      </w:r>
    </w:p>
    <w:p w14:paraId="224A55C1" w14:textId="77777777" w:rsidR="00BA6E29" w:rsidRPr="00456F17" w:rsidRDefault="00BA6E29" w:rsidP="00BA6E29">
      <w:pPr>
        <w:autoSpaceDE w:val="0"/>
        <w:adjustRightInd w:val="0"/>
        <w:spacing w:line="288" w:lineRule="atLeast"/>
        <w:jc w:val="center"/>
        <w:rPr>
          <w:rFonts w:ascii="Century" w:hAnsi="Century"/>
          <w:sz w:val="28"/>
          <w:szCs w:val="28"/>
        </w:rPr>
      </w:pPr>
    </w:p>
    <w:p w14:paraId="18C88CCE" w14:textId="77777777" w:rsidR="00BA6E29" w:rsidRPr="00456F17" w:rsidRDefault="00BA6E29" w:rsidP="00BA6E29">
      <w:pPr>
        <w:jc w:val="both"/>
        <w:rPr>
          <w:rFonts w:ascii="Century" w:hAnsi="Century"/>
          <w:b/>
          <w:sz w:val="28"/>
          <w:szCs w:val="28"/>
        </w:rPr>
      </w:pPr>
    </w:p>
    <w:p w14:paraId="60CE7D72" w14:textId="77777777" w:rsidR="00BA6E29" w:rsidRPr="00456F17" w:rsidRDefault="00BA6E29" w:rsidP="00456F17">
      <w:pPr>
        <w:ind w:right="5385"/>
        <w:rPr>
          <w:rFonts w:ascii="Century" w:hAnsi="Century"/>
          <w:b/>
          <w:bCs/>
          <w:sz w:val="28"/>
          <w:szCs w:val="28"/>
        </w:rPr>
      </w:pPr>
      <w:r w:rsidRPr="00456F17">
        <w:rPr>
          <w:rFonts w:ascii="Century" w:hAnsi="Century"/>
          <w:b/>
          <w:sz w:val="28"/>
          <w:szCs w:val="28"/>
        </w:rPr>
        <w:t>Про виконання Програми соціально-економічного та культурного розвитку Городоцької міської ради Львівської області на 2023 рік</w:t>
      </w:r>
    </w:p>
    <w:p w14:paraId="6CAF6A9C" w14:textId="77777777" w:rsidR="00C83E3B" w:rsidRPr="00456F17" w:rsidRDefault="00C83E3B" w:rsidP="002436D8">
      <w:pPr>
        <w:rPr>
          <w:rFonts w:ascii="Century" w:hAnsi="Century"/>
          <w:b/>
          <w:sz w:val="28"/>
          <w:szCs w:val="28"/>
        </w:rPr>
      </w:pPr>
    </w:p>
    <w:p w14:paraId="2099C79A" w14:textId="77777777" w:rsidR="002436D8" w:rsidRPr="00456F17" w:rsidRDefault="002436D8" w:rsidP="00456F17">
      <w:pPr>
        <w:spacing w:line="276" w:lineRule="auto"/>
        <w:ind w:firstLine="567"/>
        <w:jc w:val="both"/>
        <w:rPr>
          <w:rFonts w:ascii="Century" w:hAnsi="Century"/>
          <w:i/>
          <w:color w:val="FF0000"/>
          <w:sz w:val="28"/>
          <w:szCs w:val="28"/>
        </w:rPr>
      </w:pPr>
      <w:r w:rsidRPr="00456F17">
        <w:rPr>
          <w:rFonts w:ascii="Century" w:hAnsi="Century"/>
          <w:sz w:val="28"/>
          <w:szCs w:val="28"/>
        </w:rPr>
        <w:t xml:space="preserve">Заслухавши інформацію міського голови </w:t>
      </w:r>
      <w:r w:rsidR="00C83E3B" w:rsidRPr="00456F17">
        <w:rPr>
          <w:rFonts w:ascii="Century" w:hAnsi="Century"/>
          <w:sz w:val="28"/>
          <w:szCs w:val="28"/>
        </w:rPr>
        <w:t>В.Ременяка</w:t>
      </w:r>
      <w:r w:rsidRPr="00456F17">
        <w:rPr>
          <w:rFonts w:ascii="Century" w:hAnsi="Century"/>
          <w:sz w:val="28"/>
          <w:szCs w:val="28"/>
        </w:rPr>
        <w:t xml:space="preserve"> про виконання «Програми соціально-економічного </w:t>
      </w:r>
      <w:r w:rsidR="00581819" w:rsidRPr="00456F17">
        <w:rPr>
          <w:rFonts w:ascii="Century" w:hAnsi="Century"/>
          <w:sz w:val="28"/>
          <w:szCs w:val="28"/>
        </w:rPr>
        <w:t>та</w:t>
      </w:r>
      <w:r w:rsidRPr="00456F17">
        <w:rPr>
          <w:rFonts w:ascii="Century" w:hAnsi="Century"/>
          <w:sz w:val="28"/>
          <w:szCs w:val="28"/>
        </w:rPr>
        <w:t xml:space="preserve"> культурного розвитку </w:t>
      </w:r>
      <w:r w:rsidR="00581819" w:rsidRPr="00456F17">
        <w:rPr>
          <w:rFonts w:ascii="Century" w:hAnsi="Century"/>
          <w:sz w:val="28"/>
          <w:szCs w:val="28"/>
        </w:rPr>
        <w:t xml:space="preserve">Городоцької міської ради </w:t>
      </w:r>
      <w:r w:rsidR="005605AB" w:rsidRPr="00456F17">
        <w:rPr>
          <w:rFonts w:ascii="Century" w:hAnsi="Century"/>
          <w:sz w:val="28"/>
          <w:szCs w:val="28"/>
        </w:rPr>
        <w:t>Львівської області</w:t>
      </w:r>
      <w:r w:rsidRPr="00456F17">
        <w:rPr>
          <w:rFonts w:ascii="Century" w:hAnsi="Century"/>
          <w:sz w:val="28"/>
          <w:szCs w:val="28"/>
        </w:rPr>
        <w:t xml:space="preserve"> </w:t>
      </w:r>
      <w:r w:rsidR="00C83E3B" w:rsidRPr="00456F17">
        <w:rPr>
          <w:rFonts w:ascii="Century" w:hAnsi="Century"/>
          <w:sz w:val="28"/>
          <w:szCs w:val="28"/>
        </w:rPr>
        <w:t>на 202</w:t>
      </w:r>
      <w:r w:rsidR="00581819" w:rsidRPr="00456F17">
        <w:rPr>
          <w:rFonts w:ascii="Century" w:hAnsi="Century"/>
          <w:sz w:val="28"/>
          <w:szCs w:val="28"/>
        </w:rPr>
        <w:t>3</w:t>
      </w:r>
      <w:r w:rsidR="0090506E" w:rsidRPr="00456F17">
        <w:rPr>
          <w:rFonts w:ascii="Century" w:hAnsi="Century"/>
          <w:sz w:val="28"/>
          <w:szCs w:val="28"/>
        </w:rPr>
        <w:t xml:space="preserve"> рік», сесія</w:t>
      </w:r>
      <w:r w:rsidRPr="00456F17">
        <w:rPr>
          <w:rFonts w:ascii="Century" w:hAnsi="Century"/>
          <w:sz w:val="28"/>
          <w:szCs w:val="28"/>
        </w:rPr>
        <w:t xml:space="preserve"> Городоцької міської ради </w:t>
      </w:r>
    </w:p>
    <w:p w14:paraId="468B2C32" w14:textId="77777777" w:rsidR="002436D8" w:rsidRPr="00456F17" w:rsidRDefault="002436D8" w:rsidP="001217F1">
      <w:pPr>
        <w:spacing w:line="276" w:lineRule="auto"/>
        <w:ind w:firstLine="709"/>
        <w:jc w:val="center"/>
        <w:rPr>
          <w:rFonts w:ascii="Century" w:hAnsi="Century"/>
          <w:sz w:val="28"/>
          <w:szCs w:val="28"/>
        </w:rPr>
      </w:pPr>
    </w:p>
    <w:p w14:paraId="642B5E6B" w14:textId="77777777" w:rsidR="002436D8" w:rsidRPr="00456F17" w:rsidRDefault="00B26AAF" w:rsidP="00456F17">
      <w:pPr>
        <w:spacing w:line="276" w:lineRule="auto"/>
        <w:rPr>
          <w:rFonts w:ascii="Century" w:hAnsi="Century"/>
          <w:b/>
          <w:sz w:val="28"/>
          <w:szCs w:val="28"/>
        </w:rPr>
      </w:pPr>
      <w:r w:rsidRPr="00456F17">
        <w:rPr>
          <w:rFonts w:ascii="Century" w:hAnsi="Century"/>
          <w:b/>
          <w:sz w:val="28"/>
          <w:szCs w:val="28"/>
        </w:rPr>
        <w:t xml:space="preserve">ВИРІШИЛА </w:t>
      </w:r>
      <w:r w:rsidR="002436D8" w:rsidRPr="00456F17">
        <w:rPr>
          <w:rFonts w:ascii="Century" w:hAnsi="Century"/>
          <w:b/>
          <w:sz w:val="28"/>
          <w:szCs w:val="28"/>
        </w:rPr>
        <w:t>:</w:t>
      </w:r>
    </w:p>
    <w:p w14:paraId="6ED20A0E" w14:textId="77777777" w:rsidR="00456F17" w:rsidRDefault="00456F17" w:rsidP="001217F1">
      <w:pPr>
        <w:spacing w:line="276" w:lineRule="auto"/>
        <w:ind w:firstLine="709"/>
        <w:jc w:val="both"/>
        <w:rPr>
          <w:rFonts w:ascii="Century" w:hAnsi="Century"/>
          <w:sz w:val="28"/>
          <w:szCs w:val="28"/>
        </w:rPr>
      </w:pPr>
    </w:p>
    <w:p w14:paraId="0AD8BD77" w14:textId="1674E610" w:rsidR="002436D8" w:rsidRPr="00456F17" w:rsidRDefault="002436D8" w:rsidP="001217F1">
      <w:pPr>
        <w:spacing w:line="276" w:lineRule="auto"/>
        <w:ind w:firstLine="709"/>
        <w:jc w:val="both"/>
        <w:rPr>
          <w:rFonts w:ascii="Century" w:hAnsi="Century"/>
          <w:sz w:val="28"/>
          <w:szCs w:val="28"/>
        </w:rPr>
      </w:pPr>
      <w:r w:rsidRPr="00456F17">
        <w:rPr>
          <w:rFonts w:ascii="Century" w:hAnsi="Century"/>
          <w:sz w:val="28"/>
          <w:szCs w:val="28"/>
        </w:rPr>
        <w:t xml:space="preserve">1. Інформацію про виконання </w:t>
      </w:r>
      <w:r w:rsidR="00581819" w:rsidRPr="00456F17">
        <w:rPr>
          <w:rFonts w:ascii="Century" w:hAnsi="Century"/>
          <w:sz w:val="28"/>
          <w:szCs w:val="28"/>
        </w:rPr>
        <w:t xml:space="preserve">Програми соціально-економічного та культурного розвитку Городоцької міської ради Львівської області на 2023 рік </w:t>
      </w:r>
      <w:r w:rsidRPr="00456F17">
        <w:rPr>
          <w:rFonts w:ascii="Century" w:hAnsi="Century"/>
          <w:sz w:val="28"/>
          <w:szCs w:val="28"/>
        </w:rPr>
        <w:t xml:space="preserve">міського голови </w:t>
      </w:r>
      <w:r w:rsidR="00C83E3B" w:rsidRPr="00456F17">
        <w:rPr>
          <w:rFonts w:ascii="Century" w:hAnsi="Century"/>
          <w:sz w:val="28"/>
          <w:szCs w:val="28"/>
        </w:rPr>
        <w:t>В</w:t>
      </w:r>
      <w:r w:rsidR="00BB3946">
        <w:rPr>
          <w:rFonts w:ascii="Century" w:hAnsi="Century"/>
          <w:sz w:val="28"/>
          <w:szCs w:val="28"/>
        </w:rPr>
        <w:t xml:space="preserve">олодимира </w:t>
      </w:r>
      <w:r w:rsidR="00C83E3B" w:rsidRPr="00456F17">
        <w:rPr>
          <w:rFonts w:ascii="Century" w:hAnsi="Century"/>
          <w:sz w:val="28"/>
          <w:szCs w:val="28"/>
        </w:rPr>
        <w:t>Ременяка</w:t>
      </w:r>
      <w:r w:rsidRPr="00456F17">
        <w:rPr>
          <w:rFonts w:ascii="Century" w:hAnsi="Century"/>
          <w:sz w:val="28"/>
          <w:szCs w:val="28"/>
        </w:rPr>
        <w:t xml:space="preserve"> прийняти до відома.</w:t>
      </w:r>
    </w:p>
    <w:p w14:paraId="37E933CE" w14:textId="77777777" w:rsidR="002436D8" w:rsidRPr="00456F17" w:rsidRDefault="002436D8" w:rsidP="0049229D">
      <w:pPr>
        <w:numPr>
          <w:ilvl w:val="0"/>
          <w:numId w:val="3"/>
        </w:numPr>
        <w:spacing w:line="276" w:lineRule="auto"/>
        <w:ind w:left="0" w:firstLine="709"/>
        <w:jc w:val="both"/>
        <w:rPr>
          <w:rFonts w:ascii="Century" w:hAnsi="Century"/>
          <w:b/>
          <w:sz w:val="28"/>
          <w:szCs w:val="28"/>
        </w:rPr>
      </w:pPr>
      <w:r w:rsidRPr="00456F17">
        <w:rPr>
          <w:rFonts w:ascii="Century" w:hAnsi="Century"/>
          <w:sz w:val="28"/>
          <w:szCs w:val="28"/>
        </w:rPr>
        <w:t>Контроль за виконанням рішення покласти на голів профільних депутатських комісій</w:t>
      </w:r>
      <w:r w:rsidR="00B26AAF" w:rsidRPr="00456F17">
        <w:rPr>
          <w:rFonts w:ascii="Century" w:hAnsi="Century"/>
          <w:sz w:val="28"/>
          <w:szCs w:val="28"/>
        </w:rPr>
        <w:t>.</w:t>
      </w:r>
    </w:p>
    <w:p w14:paraId="08753ACF" w14:textId="77777777" w:rsidR="002436D8" w:rsidRPr="00456F17" w:rsidRDefault="002436D8" w:rsidP="00B26AAF">
      <w:pPr>
        <w:ind w:left="708"/>
        <w:jc w:val="both"/>
        <w:rPr>
          <w:rFonts w:ascii="Century" w:hAnsi="Century"/>
          <w:b/>
          <w:sz w:val="28"/>
          <w:szCs w:val="28"/>
        </w:rPr>
      </w:pPr>
    </w:p>
    <w:p w14:paraId="145DC9EE" w14:textId="77777777" w:rsidR="00BF0B89" w:rsidRPr="00456F17" w:rsidRDefault="00BF0B89" w:rsidP="00B26AAF">
      <w:pPr>
        <w:ind w:left="708"/>
        <w:jc w:val="both"/>
        <w:rPr>
          <w:rFonts w:ascii="Century" w:hAnsi="Century"/>
          <w:b/>
          <w:sz w:val="28"/>
          <w:szCs w:val="28"/>
        </w:rPr>
      </w:pPr>
    </w:p>
    <w:p w14:paraId="6D1861CF" w14:textId="77777777" w:rsidR="00BF0B89" w:rsidRPr="00456F17" w:rsidRDefault="00BF0B89" w:rsidP="00B26AAF">
      <w:pPr>
        <w:ind w:left="708"/>
        <w:jc w:val="both"/>
        <w:rPr>
          <w:rFonts w:ascii="Century" w:hAnsi="Century"/>
          <w:b/>
          <w:sz w:val="28"/>
          <w:szCs w:val="28"/>
        </w:rPr>
      </w:pPr>
    </w:p>
    <w:p w14:paraId="5B6D44CC" w14:textId="7DE1FC2F" w:rsidR="00004426" w:rsidRDefault="002436D8" w:rsidP="00456F17">
      <w:pPr>
        <w:jc w:val="both"/>
        <w:rPr>
          <w:rFonts w:ascii="Century" w:hAnsi="Century"/>
          <w:b/>
          <w:sz w:val="28"/>
          <w:szCs w:val="28"/>
        </w:rPr>
      </w:pPr>
      <w:r w:rsidRPr="00456F17">
        <w:rPr>
          <w:rFonts w:ascii="Century" w:hAnsi="Century"/>
          <w:b/>
          <w:sz w:val="28"/>
          <w:szCs w:val="28"/>
        </w:rPr>
        <w:t>Міський голова</w:t>
      </w:r>
      <w:r w:rsidRPr="00456F17">
        <w:rPr>
          <w:rFonts w:ascii="Century" w:hAnsi="Century"/>
          <w:b/>
          <w:sz w:val="28"/>
          <w:szCs w:val="28"/>
        </w:rPr>
        <w:tab/>
      </w:r>
      <w:r w:rsidRPr="00456F17">
        <w:rPr>
          <w:rFonts w:ascii="Century" w:hAnsi="Century"/>
          <w:b/>
          <w:sz w:val="28"/>
          <w:szCs w:val="28"/>
        </w:rPr>
        <w:tab/>
      </w:r>
      <w:r w:rsidR="00B26AAF" w:rsidRPr="00456F17">
        <w:rPr>
          <w:rFonts w:ascii="Century" w:hAnsi="Century"/>
          <w:b/>
          <w:sz w:val="28"/>
          <w:szCs w:val="28"/>
        </w:rPr>
        <w:tab/>
      </w:r>
      <w:r w:rsidRPr="00456F17">
        <w:rPr>
          <w:rFonts w:ascii="Century" w:hAnsi="Century"/>
          <w:b/>
          <w:sz w:val="28"/>
          <w:szCs w:val="28"/>
        </w:rPr>
        <w:tab/>
      </w:r>
      <w:r w:rsidR="000468BE" w:rsidRPr="00456F17">
        <w:rPr>
          <w:rFonts w:ascii="Century" w:hAnsi="Century"/>
          <w:b/>
          <w:sz w:val="28"/>
          <w:szCs w:val="28"/>
        </w:rPr>
        <w:tab/>
      </w:r>
      <w:r w:rsidR="000468BE" w:rsidRPr="00456F17">
        <w:rPr>
          <w:rFonts w:ascii="Century" w:hAnsi="Century"/>
          <w:b/>
          <w:sz w:val="28"/>
          <w:szCs w:val="28"/>
        </w:rPr>
        <w:tab/>
      </w:r>
      <w:r w:rsidR="00456F17">
        <w:rPr>
          <w:rFonts w:ascii="Century" w:hAnsi="Century"/>
          <w:b/>
          <w:sz w:val="28"/>
          <w:szCs w:val="28"/>
        </w:rPr>
        <w:tab/>
      </w:r>
      <w:r w:rsidR="001A3541" w:rsidRPr="00456F17">
        <w:rPr>
          <w:rFonts w:ascii="Century" w:hAnsi="Century"/>
          <w:b/>
          <w:sz w:val="28"/>
          <w:szCs w:val="28"/>
        </w:rPr>
        <w:t>Володимир РЕМЕНЯК</w:t>
      </w:r>
    </w:p>
    <w:p w14:paraId="44AE98EE" w14:textId="77777777" w:rsidR="00004426" w:rsidRPr="00004426" w:rsidRDefault="00004426" w:rsidP="00004426">
      <w:pPr>
        <w:ind w:left="5103"/>
        <w:rPr>
          <w:rFonts w:ascii="Century" w:hAnsi="Century"/>
          <w:b/>
          <w:sz w:val="28"/>
          <w:szCs w:val="28"/>
          <w:lang w:eastAsia="uk-UA"/>
        </w:rPr>
      </w:pPr>
      <w:r>
        <w:rPr>
          <w:rFonts w:ascii="Century" w:hAnsi="Century"/>
          <w:b/>
          <w:sz w:val="28"/>
          <w:szCs w:val="28"/>
        </w:rPr>
        <w:br w:type="page"/>
      </w:r>
      <w:r w:rsidRPr="00004426">
        <w:rPr>
          <w:rFonts w:ascii="Century" w:hAnsi="Century"/>
          <w:b/>
          <w:sz w:val="28"/>
          <w:szCs w:val="28"/>
          <w:lang w:eastAsia="uk-UA"/>
        </w:rPr>
        <w:lastRenderedPageBreak/>
        <w:t xml:space="preserve">Додаток </w:t>
      </w:r>
    </w:p>
    <w:p w14:paraId="792DBFAB" w14:textId="77777777" w:rsidR="00004426" w:rsidRPr="00004426" w:rsidRDefault="00004426" w:rsidP="00004426">
      <w:pPr>
        <w:ind w:left="5103"/>
        <w:rPr>
          <w:rFonts w:ascii="Century" w:hAnsi="Century"/>
          <w:bCs/>
          <w:sz w:val="28"/>
          <w:szCs w:val="28"/>
          <w:lang w:eastAsia="uk-UA"/>
        </w:rPr>
      </w:pPr>
      <w:r w:rsidRPr="00004426">
        <w:rPr>
          <w:rFonts w:ascii="Century" w:hAnsi="Century"/>
          <w:bCs/>
          <w:sz w:val="28"/>
          <w:szCs w:val="28"/>
          <w:lang w:eastAsia="uk-UA"/>
        </w:rPr>
        <w:t>до рішення сесії Городоцької міської ради Львівської області</w:t>
      </w:r>
    </w:p>
    <w:p w14:paraId="6B1F01D3" w14:textId="77777777" w:rsidR="00004426" w:rsidRPr="00004426" w:rsidRDefault="00004426" w:rsidP="00004426">
      <w:pPr>
        <w:ind w:left="5103"/>
        <w:rPr>
          <w:rFonts w:ascii="Century" w:hAnsi="Century"/>
          <w:bCs/>
          <w:sz w:val="28"/>
          <w:szCs w:val="28"/>
          <w:lang w:eastAsia="uk-UA"/>
        </w:rPr>
      </w:pPr>
      <w:r w:rsidRPr="00004426">
        <w:rPr>
          <w:rFonts w:ascii="Century" w:hAnsi="Century"/>
          <w:bCs/>
          <w:sz w:val="28"/>
          <w:szCs w:val="28"/>
          <w:lang w:eastAsia="uk-UA"/>
        </w:rPr>
        <w:t>01.02.2024</w:t>
      </w:r>
      <w:r w:rsidRPr="00004426">
        <w:rPr>
          <w:rFonts w:ascii="Century" w:hAnsi="Century"/>
          <w:bCs/>
          <w:sz w:val="28"/>
          <w:szCs w:val="28"/>
          <w:lang w:val="en-US" w:eastAsia="uk-UA"/>
        </w:rPr>
        <w:t xml:space="preserve"> </w:t>
      </w:r>
      <w:r w:rsidRPr="00004426">
        <w:rPr>
          <w:rFonts w:ascii="Century" w:hAnsi="Century"/>
          <w:bCs/>
          <w:sz w:val="28"/>
          <w:szCs w:val="28"/>
          <w:lang w:eastAsia="uk-UA"/>
        </w:rPr>
        <w:t>№ 24/43-6787</w:t>
      </w:r>
    </w:p>
    <w:p w14:paraId="1F95DB7D" w14:textId="77777777" w:rsidR="00004426" w:rsidRPr="00004426" w:rsidRDefault="00004426" w:rsidP="00004426">
      <w:pPr>
        <w:spacing w:before="240" w:after="240" w:line="276" w:lineRule="auto"/>
        <w:jc w:val="center"/>
        <w:rPr>
          <w:b/>
          <w:sz w:val="28"/>
          <w:szCs w:val="28"/>
          <w:lang w:eastAsia="uk-UA"/>
        </w:rPr>
      </w:pPr>
    </w:p>
    <w:p w14:paraId="53120A2C" w14:textId="77777777" w:rsidR="00004426" w:rsidRPr="00004426" w:rsidRDefault="00004426" w:rsidP="00004426">
      <w:pPr>
        <w:spacing w:before="240" w:after="160" w:line="360" w:lineRule="auto"/>
        <w:jc w:val="center"/>
        <w:rPr>
          <w:rFonts w:ascii="Century" w:hAnsi="Century"/>
          <w:b/>
          <w:sz w:val="28"/>
          <w:szCs w:val="28"/>
          <w:lang w:eastAsia="uk-UA"/>
        </w:rPr>
      </w:pPr>
      <w:r w:rsidRPr="00004426">
        <w:rPr>
          <w:rFonts w:ascii="Century" w:hAnsi="Century"/>
          <w:b/>
          <w:sz w:val="28"/>
          <w:szCs w:val="28"/>
          <w:lang w:eastAsia="uk-UA"/>
        </w:rPr>
        <w:t>ЗВІТ</w:t>
      </w:r>
    </w:p>
    <w:p w14:paraId="761D29ED" w14:textId="77777777" w:rsidR="00004426" w:rsidRPr="00004426" w:rsidRDefault="00004426" w:rsidP="00004426">
      <w:pPr>
        <w:spacing w:before="240" w:after="160" w:line="360" w:lineRule="auto"/>
        <w:jc w:val="center"/>
        <w:rPr>
          <w:rFonts w:ascii="Century" w:hAnsi="Century"/>
          <w:b/>
          <w:sz w:val="28"/>
          <w:szCs w:val="28"/>
          <w:lang w:eastAsia="uk-UA"/>
        </w:rPr>
      </w:pPr>
      <w:r w:rsidRPr="00004426">
        <w:rPr>
          <w:rFonts w:ascii="Century" w:hAnsi="Century"/>
          <w:b/>
          <w:sz w:val="28"/>
          <w:szCs w:val="28"/>
          <w:lang w:eastAsia="uk-UA"/>
        </w:rPr>
        <w:t>Про виконання Програми соціально-економічного та культурного розвитку Городоцької міської ради</w:t>
      </w:r>
    </w:p>
    <w:p w14:paraId="57DE512C" w14:textId="77777777" w:rsidR="00004426" w:rsidRPr="00004426" w:rsidRDefault="00004426" w:rsidP="00004426">
      <w:pPr>
        <w:spacing w:before="240" w:after="160" w:line="360" w:lineRule="auto"/>
        <w:jc w:val="center"/>
        <w:rPr>
          <w:rFonts w:ascii="Century" w:hAnsi="Century"/>
          <w:b/>
          <w:sz w:val="28"/>
          <w:szCs w:val="28"/>
          <w:lang w:eastAsia="uk-UA"/>
        </w:rPr>
      </w:pPr>
      <w:r w:rsidRPr="00004426">
        <w:rPr>
          <w:rFonts w:ascii="Century" w:hAnsi="Century"/>
          <w:b/>
          <w:sz w:val="28"/>
          <w:szCs w:val="28"/>
          <w:lang w:eastAsia="uk-UA"/>
        </w:rPr>
        <w:t xml:space="preserve"> на 2023 рік</w:t>
      </w:r>
    </w:p>
    <w:p w14:paraId="06DCEA5E" w14:textId="77777777" w:rsidR="00004426" w:rsidRPr="00004426" w:rsidRDefault="00004426" w:rsidP="00004426">
      <w:pPr>
        <w:keepNext/>
        <w:keepLines/>
        <w:spacing w:before="240" w:line="276" w:lineRule="auto"/>
        <w:ind w:firstLine="708"/>
        <w:jc w:val="both"/>
        <w:outlineLvl w:val="1"/>
        <w:rPr>
          <w:rFonts w:ascii="Century" w:hAnsi="Century"/>
          <w:b/>
          <w:bCs/>
          <w:color w:val="4F81BD"/>
          <w:sz w:val="26"/>
          <w:szCs w:val="26"/>
          <w:lang w:eastAsia="uk-UA"/>
        </w:rPr>
      </w:pPr>
      <w:bookmarkStart w:id="2" w:name="_heading=h.f08tu6kopgs" w:colFirst="0" w:colLast="0"/>
      <w:bookmarkStart w:id="3" w:name="_heading=h.ih6urdvnm34h" w:colFirst="0" w:colLast="0"/>
      <w:bookmarkStart w:id="4" w:name="_heading=h.ugd8bpyivfek" w:colFirst="0" w:colLast="0"/>
      <w:bookmarkStart w:id="5" w:name="_heading=h.y53t0ioehw34" w:colFirst="0" w:colLast="0"/>
      <w:bookmarkStart w:id="6" w:name="_heading=h.z8pz9st2ibw1" w:colFirst="0" w:colLast="0"/>
      <w:bookmarkStart w:id="7" w:name="_heading=h.w0q3zydi0kl0" w:colFirst="0" w:colLast="0"/>
      <w:bookmarkStart w:id="8" w:name="_heading=h.b58b6ol7p6w9" w:colFirst="0" w:colLast="0"/>
      <w:bookmarkStart w:id="9" w:name="_heading=h.80kw3qf5okmk" w:colFirst="0" w:colLast="0"/>
      <w:bookmarkStart w:id="10" w:name="_heading=h.7j05qtvxco3m" w:colFirst="0" w:colLast="0"/>
      <w:bookmarkStart w:id="11" w:name="_heading=h.ii0e8y7heb9l" w:colFirst="0" w:colLast="0"/>
      <w:bookmarkStart w:id="12" w:name="_heading=h.pb5lddl1n47m" w:colFirst="0" w:colLast="0"/>
      <w:bookmarkStart w:id="13" w:name="_Toc157006369"/>
      <w:bookmarkEnd w:id="2"/>
      <w:bookmarkEnd w:id="3"/>
      <w:bookmarkEnd w:id="4"/>
      <w:bookmarkEnd w:id="5"/>
      <w:bookmarkEnd w:id="6"/>
      <w:bookmarkEnd w:id="7"/>
      <w:bookmarkEnd w:id="8"/>
      <w:bookmarkEnd w:id="9"/>
      <w:bookmarkEnd w:id="10"/>
      <w:bookmarkEnd w:id="11"/>
      <w:bookmarkEnd w:id="12"/>
      <w:r w:rsidRPr="00004426">
        <w:rPr>
          <w:rFonts w:ascii="Century" w:hAnsi="Century"/>
          <w:b/>
          <w:bCs/>
          <w:color w:val="4F81BD"/>
          <w:sz w:val="26"/>
          <w:szCs w:val="26"/>
          <w:lang w:eastAsia="uk-UA"/>
        </w:rPr>
        <w:t>Підтримка Збройних Сил України</w:t>
      </w:r>
      <w:bookmarkEnd w:id="13"/>
    </w:p>
    <w:p w14:paraId="6417C268"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У зв’язку з війною російської федерації проти України пріоритетним напрямком діяльності Городоцької громади у 2023 році  - підтримка Збройних Сил України.</w:t>
      </w:r>
    </w:p>
    <w:p w14:paraId="7E89FAB3"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Зокрема, впродовж 2023 року на підтримку ЗСУ спрямовано близько 20 млн 375 тис грн з бюджету громади. За такими пріоритетами : підсилення матеріально-технічної бази військових частин, соціальна допомога Захисникам та членам їх сімей.</w:t>
      </w:r>
    </w:p>
    <w:p w14:paraId="0E63ACF3"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Для військових частин, у яких проходять службу мешканці громади,  закуплено та передано 66 розвідувальних </w:t>
      </w:r>
      <w:proofErr w:type="spellStart"/>
      <w:r w:rsidRPr="00004426">
        <w:rPr>
          <w:rFonts w:ascii="Century" w:hAnsi="Century"/>
          <w:sz w:val="28"/>
          <w:szCs w:val="28"/>
          <w:lang w:eastAsia="uk-UA"/>
        </w:rPr>
        <w:t>квадрокоптерів</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Mavic</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Mavic</w:t>
      </w:r>
      <w:proofErr w:type="spellEnd"/>
      <w:r w:rsidRPr="00004426">
        <w:rPr>
          <w:rFonts w:ascii="Century" w:hAnsi="Century"/>
          <w:sz w:val="28"/>
          <w:szCs w:val="28"/>
          <w:lang w:eastAsia="uk-UA"/>
        </w:rPr>
        <w:t xml:space="preserve"> 3, </w:t>
      </w:r>
      <w:proofErr w:type="spellStart"/>
      <w:r w:rsidRPr="00004426">
        <w:rPr>
          <w:rFonts w:ascii="Century" w:hAnsi="Century"/>
          <w:sz w:val="28"/>
          <w:szCs w:val="28"/>
          <w:lang w:eastAsia="uk-UA"/>
        </w:rPr>
        <w:t>Mavic</w:t>
      </w:r>
      <w:proofErr w:type="spellEnd"/>
      <w:r w:rsidRPr="00004426">
        <w:rPr>
          <w:rFonts w:ascii="Century" w:hAnsi="Century"/>
          <w:sz w:val="28"/>
          <w:szCs w:val="28"/>
          <w:lang w:eastAsia="uk-UA"/>
        </w:rPr>
        <w:t xml:space="preserve"> 3 </w:t>
      </w:r>
      <w:proofErr w:type="spellStart"/>
      <w:r w:rsidRPr="00004426">
        <w:rPr>
          <w:rFonts w:ascii="Century" w:hAnsi="Century"/>
          <w:sz w:val="28"/>
          <w:szCs w:val="28"/>
          <w:lang w:eastAsia="uk-UA"/>
        </w:rPr>
        <w:t>Fly</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Combo</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Mavic</w:t>
      </w:r>
      <w:proofErr w:type="spellEnd"/>
      <w:r w:rsidRPr="00004426">
        <w:rPr>
          <w:rFonts w:ascii="Century" w:hAnsi="Century"/>
          <w:sz w:val="28"/>
          <w:szCs w:val="28"/>
          <w:lang w:eastAsia="uk-UA"/>
        </w:rPr>
        <w:t xml:space="preserve"> 3 T, DJI </w:t>
      </w:r>
      <w:proofErr w:type="spellStart"/>
      <w:r w:rsidRPr="00004426">
        <w:rPr>
          <w:rFonts w:ascii="Century" w:hAnsi="Century"/>
          <w:sz w:val="28"/>
          <w:szCs w:val="28"/>
          <w:lang w:eastAsia="uk-UA"/>
        </w:rPr>
        <w:t>Mavic</w:t>
      </w:r>
      <w:proofErr w:type="spellEnd"/>
      <w:r w:rsidRPr="00004426">
        <w:rPr>
          <w:rFonts w:ascii="Century" w:hAnsi="Century"/>
          <w:sz w:val="28"/>
          <w:szCs w:val="28"/>
          <w:lang w:eastAsia="uk-UA"/>
        </w:rPr>
        <w:t xml:space="preserve"> 3 </w:t>
      </w:r>
      <w:proofErr w:type="spellStart"/>
      <w:r w:rsidRPr="00004426">
        <w:rPr>
          <w:rFonts w:ascii="Century" w:hAnsi="Century"/>
          <w:sz w:val="28"/>
          <w:szCs w:val="28"/>
          <w:lang w:eastAsia="uk-UA"/>
        </w:rPr>
        <w:t>Pro</w:t>
      </w:r>
      <w:proofErr w:type="spellEnd"/>
      <w:r w:rsidRPr="00004426">
        <w:rPr>
          <w:rFonts w:ascii="Century" w:hAnsi="Century"/>
          <w:sz w:val="28"/>
          <w:szCs w:val="28"/>
          <w:lang w:eastAsia="uk-UA"/>
        </w:rPr>
        <w:t xml:space="preserve">) на суму 7 млн 316 тис грн. В тому числі, 7 з </w:t>
      </w:r>
      <w:proofErr w:type="spellStart"/>
      <w:r w:rsidRPr="00004426">
        <w:rPr>
          <w:rFonts w:ascii="Century" w:hAnsi="Century"/>
          <w:sz w:val="28"/>
          <w:szCs w:val="28"/>
          <w:lang w:eastAsia="uk-UA"/>
        </w:rPr>
        <w:t>тепловізійною</w:t>
      </w:r>
      <w:proofErr w:type="spellEnd"/>
      <w:r w:rsidRPr="00004426">
        <w:rPr>
          <w:rFonts w:ascii="Century" w:hAnsi="Century"/>
          <w:sz w:val="28"/>
          <w:szCs w:val="28"/>
          <w:lang w:eastAsia="uk-UA"/>
        </w:rPr>
        <w:t xml:space="preserve"> камерою нічного бачення. Також передано 470 одиниць </w:t>
      </w:r>
      <w:proofErr w:type="spellStart"/>
      <w:r w:rsidRPr="00004426">
        <w:rPr>
          <w:rFonts w:ascii="Century" w:hAnsi="Century"/>
          <w:sz w:val="28"/>
          <w:szCs w:val="28"/>
          <w:lang w:eastAsia="uk-UA"/>
        </w:rPr>
        <w:t>квадрокоптерів</w:t>
      </w:r>
      <w:proofErr w:type="spellEnd"/>
      <w:r w:rsidRPr="00004426">
        <w:rPr>
          <w:rFonts w:ascii="Century" w:hAnsi="Century"/>
          <w:sz w:val="28"/>
          <w:szCs w:val="28"/>
          <w:lang w:eastAsia="uk-UA"/>
        </w:rPr>
        <w:t xml:space="preserve"> FPV на суму 6 млн 466 тис грн.  Для підсилення обороноздатності передано безпілотний авіаційний комплекс «VIY» на суму 889 тис 995 грн; </w:t>
      </w:r>
      <w:proofErr w:type="spellStart"/>
      <w:r w:rsidRPr="00004426">
        <w:rPr>
          <w:rFonts w:ascii="Century" w:hAnsi="Century"/>
          <w:sz w:val="28"/>
          <w:szCs w:val="28"/>
          <w:lang w:eastAsia="uk-UA"/>
        </w:rPr>
        <w:t>квадрокоптери</w:t>
      </w:r>
      <w:proofErr w:type="spellEnd"/>
      <w:r w:rsidRPr="00004426">
        <w:rPr>
          <w:rFonts w:ascii="Century" w:hAnsi="Century"/>
          <w:sz w:val="28"/>
          <w:szCs w:val="28"/>
          <w:lang w:eastAsia="uk-UA"/>
        </w:rPr>
        <w:t xml:space="preserve"> AUTEL EVO II </w:t>
      </w:r>
      <w:proofErr w:type="spellStart"/>
      <w:r w:rsidRPr="00004426">
        <w:rPr>
          <w:rFonts w:ascii="Century" w:hAnsi="Century"/>
          <w:sz w:val="28"/>
          <w:szCs w:val="28"/>
          <w:lang w:eastAsia="uk-UA"/>
        </w:rPr>
        <w:t>Dual</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Enterprise</w:t>
      </w:r>
      <w:proofErr w:type="spellEnd"/>
      <w:r w:rsidRPr="00004426">
        <w:rPr>
          <w:rFonts w:ascii="Century" w:hAnsi="Century"/>
          <w:sz w:val="28"/>
          <w:szCs w:val="28"/>
          <w:lang w:eastAsia="uk-UA"/>
        </w:rPr>
        <w:t xml:space="preserve"> - 2 одиниці на суму 440,0 тис грн.</w:t>
      </w:r>
    </w:p>
    <w:p w14:paraId="20EEACF0"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Серед одержувачів - 93 </w:t>
      </w:r>
      <w:proofErr w:type="spellStart"/>
      <w:r w:rsidRPr="00004426">
        <w:rPr>
          <w:rFonts w:ascii="Century" w:hAnsi="Century"/>
          <w:sz w:val="28"/>
          <w:szCs w:val="28"/>
          <w:lang w:eastAsia="uk-UA"/>
        </w:rPr>
        <w:t>ОМБр</w:t>
      </w:r>
      <w:proofErr w:type="spellEnd"/>
      <w:r w:rsidRPr="00004426">
        <w:rPr>
          <w:rFonts w:ascii="Century" w:hAnsi="Century"/>
          <w:sz w:val="28"/>
          <w:szCs w:val="28"/>
          <w:lang w:eastAsia="uk-UA"/>
        </w:rPr>
        <w:t xml:space="preserve"> “Холодний Яр”, 80 окрема десантно-штурмова бригада ДШВ ЗСУ, 24 </w:t>
      </w:r>
      <w:proofErr w:type="spellStart"/>
      <w:r w:rsidRPr="00004426">
        <w:rPr>
          <w:rFonts w:ascii="Century" w:hAnsi="Century"/>
          <w:sz w:val="28"/>
          <w:szCs w:val="28"/>
          <w:lang w:eastAsia="uk-UA"/>
        </w:rPr>
        <w:t>ОМБр</w:t>
      </w:r>
      <w:proofErr w:type="spellEnd"/>
      <w:r w:rsidRPr="00004426">
        <w:rPr>
          <w:rFonts w:ascii="Century" w:hAnsi="Century"/>
          <w:sz w:val="28"/>
          <w:szCs w:val="28"/>
          <w:lang w:eastAsia="uk-UA"/>
        </w:rPr>
        <w:t xml:space="preserve"> імені короля Данила, 5 окрема штурмова Київська бригада, 103-тя окрема бригада територіальної оборони Збройних Сил України, батальйону «Вовки Да Вінчі» імені Дмитра </w:t>
      </w:r>
      <w:proofErr w:type="spellStart"/>
      <w:r w:rsidRPr="00004426">
        <w:rPr>
          <w:rFonts w:ascii="Century" w:hAnsi="Century"/>
          <w:sz w:val="28"/>
          <w:szCs w:val="28"/>
          <w:lang w:eastAsia="uk-UA"/>
        </w:rPr>
        <w:t>Коцюбайла</w:t>
      </w:r>
      <w:proofErr w:type="spellEnd"/>
      <w:r w:rsidRPr="00004426">
        <w:rPr>
          <w:rFonts w:ascii="Century" w:hAnsi="Century"/>
          <w:sz w:val="28"/>
          <w:szCs w:val="28"/>
          <w:lang w:eastAsia="uk-UA"/>
        </w:rPr>
        <w:t xml:space="preserve"> та ін.</w:t>
      </w:r>
    </w:p>
    <w:p w14:paraId="7F6D31AD"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Для підтримки Захисників та їх сімей у 2023 році з бюджету громади спрямовано близько 4,5 млн грн видатків соціального характеру. А саме: надано  адресну фінансову підтримку  майже 500 </w:t>
      </w:r>
      <w:r w:rsidRPr="00004426">
        <w:rPr>
          <w:rFonts w:ascii="Century" w:hAnsi="Century"/>
          <w:sz w:val="28"/>
          <w:szCs w:val="28"/>
          <w:lang w:eastAsia="uk-UA"/>
        </w:rPr>
        <w:lastRenderedPageBreak/>
        <w:t>сім’ям,  з яких мобілізовано військовослужбовців до ЗСУ – на суму 1,5 млн грн; 31 родина  отримали виплату на встановлення пам’ятних знаків на  могилах загиблих Захисників України  на загальну суму 2 млн 275 тис 800 грн</w:t>
      </w:r>
    </w:p>
    <w:p w14:paraId="1B17A66C"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Покращено умови перебування військовослужбовців на території громади шляхом проведення ремонту приміщень та благоустрою території на суму близько 762,5 тис грн.</w:t>
      </w:r>
    </w:p>
    <w:p w14:paraId="7558385A"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У співпраці з партнерами та волонтерами для потреб війська та ветеранів передано 20 автомобілів. Серед іншого, на передову доставлено інструменти, запасні частини до авто,  </w:t>
      </w:r>
      <w:proofErr w:type="spellStart"/>
      <w:r w:rsidRPr="00004426">
        <w:rPr>
          <w:rFonts w:ascii="Century" w:hAnsi="Century"/>
          <w:sz w:val="28"/>
          <w:szCs w:val="28"/>
          <w:lang w:eastAsia="uk-UA"/>
        </w:rPr>
        <w:t>старлінки</w:t>
      </w:r>
      <w:proofErr w:type="spellEnd"/>
      <w:r w:rsidRPr="00004426">
        <w:rPr>
          <w:rFonts w:ascii="Century" w:hAnsi="Century"/>
          <w:sz w:val="28"/>
          <w:szCs w:val="28"/>
          <w:lang w:eastAsia="uk-UA"/>
        </w:rPr>
        <w:t xml:space="preserve">, продукти харчування та ін. </w:t>
      </w:r>
    </w:p>
    <w:p w14:paraId="5476BA99" w14:textId="77777777" w:rsidR="00004426" w:rsidRPr="00004426" w:rsidRDefault="00004426" w:rsidP="00004426">
      <w:pPr>
        <w:spacing w:line="276" w:lineRule="auto"/>
        <w:ind w:firstLine="720"/>
        <w:rPr>
          <w:rFonts w:ascii="Century" w:hAnsi="Century"/>
          <w:sz w:val="28"/>
          <w:szCs w:val="28"/>
          <w:lang w:eastAsia="uk-UA"/>
        </w:rPr>
      </w:pPr>
      <w:r w:rsidRPr="00004426">
        <w:rPr>
          <w:rFonts w:ascii="Century" w:hAnsi="Century"/>
          <w:sz w:val="28"/>
          <w:szCs w:val="28"/>
          <w:lang w:eastAsia="uk-UA"/>
        </w:rPr>
        <w:t xml:space="preserve">В рамках акції  “Пасочка для військових» для  Захисників організовано та доставлено 1000 продуктових великодніх наборів. </w:t>
      </w:r>
    </w:p>
    <w:p w14:paraId="69E15A9E" w14:textId="77777777" w:rsidR="00004426" w:rsidRPr="00004426" w:rsidRDefault="00004426" w:rsidP="00004426">
      <w:pPr>
        <w:spacing w:line="276" w:lineRule="auto"/>
        <w:ind w:firstLine="720"/>
        <w:rPr>
          <w:rFonts w:ascii="Century" w:hAnsi="Century"/>
          <w:sz w:val="28"/>
          <w:szCs w:val="28"/>
          <w:lang w:eastAsia="uk-UA"/>
        </w:rPr>
      </w:pPr>
    </w:p>
    <w:p w14:paraId="055E53D7" w14:textId="77777777" w:rsidR="00004426" w:rsidRPr="00004426" w:rsidRDefault="00004426" w:rsidP="00004426">
      <w:pPr>
        <w:keepNext/>
        <w:keepLines/>
        <w:spacing w:line="276" w:lineRule="auto"/>
        <w:ind w:firstLine="708"/>
        <w:jc w:val="both"/>
        <w:outlineLvl w:val="1"/>
        <w:rPr>
          <w:rFonts w:ascii="Century" w:hAnsi="Century"/>
          <w:b/>
          <w:bCs/>
          <w:color w:val="4F81BD"/>
          <w:sz w:val="26"/>
          <w:szCs w:val="26"/>
          <w:lang w:eastAsia="uk-UA"/>
        </w:rPr>
      </w:pPr>
      <w:bookmarkStart w:id="14" w:name="_Toc157006370"/>
      <w:r w:rsidRPr="00004426">
        <w:rPr>
          <w:rFonts w:ascii="Century" w:hAnsi="Century"/>
          <w:b/>
          <w:bCs/>
          <w:color w:val="4F81BD"/>
          <w:sz w:val="26"/>
          <w:szCs w:val="26"/>
          <w:lang w:eastAsia="uk-UA"/>
        </w:rPr>
        <w:t>Інфраструктурні проекти</w:t>
      </w:r>
      <w:bookmarkEnd w:id="14"/>
    </w:p>
    <w:p w14:paraId="0EC31CED"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У 2023 році проведено роботи із Реконструкції (</w:t>
      </w:r>
      <w:proofErr w:type="spellStart"/>
      <w:r w:rsidRPr="00004426">
        <w:rPr>
          <w:rFonts w:ascii="Century" w:hAnsi="Century"/>
          <w:sz w:val="28"/>
          <w:szCs w:val="28"/>
          <w:lang w:eastAsia="uk-UA"/>
        </w:rPr>
        <w:t>термореновації</w:t>
      </w:r>
      <w:proofErr w:type="spellEnd"/>
      <w:r w:rsidRPr="00004426">
        <w:rPr>
          <w:rFonts w:ascii="Century" w:hAnsi="Century"/>
          <w:sz w:val="28"/>
          <w:szCs w:val="28"/>
          <w:lang w:eastAsia="uk-UA"/>
        </w:rPr>
        <w:t xml:space="preserve">) будівлі </w:t>
      </w:r>
      <w:proofErr w:type="spellStart"/>
      <w:r w:rsidRPr="00004426">
        <w:rPr>
          <w:rFonts w:ascii="Century" w:hAnsi="Century"/>
          <w:sz w:val="28"/>
          <w:szCs w:val="28"/>
          <w:lang w:eastAsia="uk-UA"/>
        </w:rPr>
        <w:t>Родатицького</w:t>
      </w:r>
      <w:proofErr w:type="spellEnd"/>
      <w:r w:rsidRPr="00004426">
        <w:rPr>
          <w:rFonts w:ascii="Century" w:hAnsi="Century"/>
          <w:sz w:val="28"/>
          <w:szCs w:val="28"/>
          <w:lang w:eastAsia="uk-UA"/>
        </w:rPr>
        <w:t xml:space="preserve"> НВК І-ІІІ ст. «ЗЗСО-ЗДО» Городоцької міської ради Львівської області в </w:t>
      </w:r>
      <w:proofErr w:type="spellStart"/>
      <w:r w:rsidRPr="00004426">
        <w:rPr>
          <w:rFonts w:ascii="Century" w:hAnsi="Century"/>
          <w:sz w:val="28"/>
          <w:szCs w:val="28"/>
          <w:lang w:eastAsia="uk-UA"/>
        </w:rPr>
        <w:t>с.Родатичі</w:t>
      </w:r>
      <w:proofErr w:type="spellEnd"/>
      <w:r w:rsidRPr="00004426">
        <w:rPr>
          <w:rFonts w:ascii="Century" w:hAnsi="Century"/>
          <w:sz w:val="28"/>
          <w:szCs w:val="28"/>
          <w:lang w:eastAsia="uk-UA"/>
        </w:rPr>
        <w:t>, вул. Шевченка, 42. Субвенція з обласного бюджету – 9 млн 456 тис 966 грн, та співфінансування з місцевого бюджету – 10 млн 022 тис 637 грн. Субвенція з обласного бюджету виділено в рамках Програми капітального будівництва об’єктів соціально-культурного та житлово-комунального призначення за рахунок коштів бюджету розвитку обласного бюджету на 2023 рік. Серед іншого провели термоізоляцію фундаменту, заміну покрівлі, заміну усіх вікон, утеплення горищного перекриття, утеплення фасаду, капремонт сходів, встановлення нових поручнів, дашків, оздоблення фасаду. За перші місяці опалювального сезону, завдяки впровадженим заходам, вдалось досягнути  майже 40% економії газу.</w:t>
      </w:r>
    </w:p>
    <w:p w14:paraId="6E395DF4"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У межах співпраці з обласним бюджетом, проведено ремонт доріг загального користування місцевого значення, а саме:</w:t>
      </w:r>
    </w:p>
    <w:p w14:paraId="29D639C6" w14:textId="77777777" w:rsidR="00004426" w:rsidRPr="00004426" w:rsidRDefault="00004426" w:rsidP="00004426">
      <w:pPr>
        <w:spacing w:line="276" w:lineRule="auto"/>
        <w:ind w:left="720"/>
        <w:jc w:val="both"/>
        <w:rPr>
          <w:rFonts w:ascii="Century" w:hAnsi="Century"/>
          <w:sz w:val="28"/>
          <w:szCs w:val="28"/>
          <w:lang w:eastAsia="uk-UA"/>
        </w:rPr>
      </w:pPr>
      <w:r w:rsidRPr="00004426">
        <w:rPr>
          <w:rFonts w:ascii="Century" w:hAnsi="Century"/>
          <w:sz w:val="28"/>
          <w:szCs w:val="28"/>
          <w:lang w:eastAsia="uk-UA"/>
        </w:rPr>
        <w:t xml:space="preserve">за рахунок субвенції з міського бюджету обласному бюджету </w:t>
      </w:r>
    </w:p>
    <w:p w14:paraId="1A733C92" w14:textId="77777777" w:rsidR="00004426" w:rsidRPr="00004426" w:rsidRDefault="00004426" w:rsidP="00004426">
      <w:pPr>
        <w:numPr>
          <w:ilvl w:val="0"/>
          <w:numId w:val="11"/>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С 140307 Городок-Лісна - 1млн 655 тис 194 грн та </w:t>
      </w:r>
    </w:p>
    <w:p w14:paraId="51E76622" w14:textId="77777777" w:rsidR="00004426" w:rsidRPr="00004426" w:rsidRDefault="00004426" w:rsidP="00004426">
      <w:pPr>
        <w:numPr>
          <w:ilvl w:val="0"/>
          <w:numId w:val="11"/>
        </w:numPr>
        <w:spacing w:after="160" w:line="276" w:lineRule="auto"/>
        <w:jc w:val="both"/>
        <w:rPr>
          <w:rFonts w:ascii="Century" w:hAnsi="Century"/>
          <w:sz w:val="28"/>
          <w:szCs w:val="28"/>
          <w:lang w:eastAsia="uk-UA"/>
        </w:rPr>
      </w:pPr>
      <w:r w:rsidRPr="00004426">
        <w:rPr>
          <w:rFonts w:ascii="Century" w:hAnsi="Century"/>
          <w:sz w:val="28"/>
          <w:szCs w:val="28"/>
          <w:lang w:eastAsia="uk-UA"/>
        </w:rPr>
        <w:t>С 140305 Городок-Угри - 8 млн 344 тис 805 грн;</w:t>
      </w:r>
    </w:p>
    <w:p w14:paraId="35460FED" w14:textId="77777777" w:rsidR="00004426" w:rsidRPr="00004426" w:rsidRDefault="00004426" w:rsidP="00004426">
      <w:pPr>
        <w:spacing w:line="276" w:lineRule="auto"/>
        <w:ind w:left="720"/>
        <w:jc w:val="both"/>
        <w:rPr>
          <w:rFonts w:ascii="Century" w:hAnsi="Century"/>
          <w:sz w:val="28"/>
          <w:szCs w:val="28"/>
          <w:lang w:eastAsia="uk-UA"/>
        </w:rPr>
      </w:pPr>
      <w:r w:rsidRPr="00004426">
        <w:rPr>
          <w:rFonts w:ascii="Century" w:hAnsi="Century"/>
          <w:sz w:val="28"/>
          <w:szCs w:val="28"/>
          <w:lang w:eastAsia="uk-UA"/>
        </w:rPr>
        <w:t xml:space="preserve">за рахунок обласного бюджету доріг </w:t>
      </w:r>
    </w:p>
    <w:p w14:paraId="5BDDCE50" w14:textId="77777777" w:rsidR="00004426" w:rsidRPr="00004426" w:rsidRDefault="00004426" w:rsidP="00004426">
      <w:pPr>
        <w:numPr>
          <w:ilvl w:val="0"/>
          <w:numId w:val="11"/>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С 140330 </w:t>
      </w:r>
      <w:proofErr w:type="spellStart"/>
      <w:r w:rsidRPr="00004426">
        <w:rPr>
          <w:rFonts w:ascii="Century" w:hAnsi="Century"/>
          <w:sz w:val="28"/>
          <w:szCs w:val="28"/>
          <w:lang w:eastAsia="uk-UA"/>
        </w:rPr>
        <w:t>Довжанка-Черляни</w:t>
      </w:r>
      <w:proofErr w:type="spellEnd"/>
      <w:r w:rsidRPr="00004426">
        <w:rPr>
          <w:rFonts w:ascii="Century" w:hAnsi="Century"/>
          <w:sz w:val="28"/>
          <w:szCs w:val="28"/>
          <w:lang w:eastAsia="uk-UA"/>
        </w:rPr>
        <w:t xml:space="preserve"> - 6 млн 486 тис 908 грн та </w:t>
      </w:r>
    </w:p>
    <w:p w14:paraId="6740BD62" w14:textId="77777777" w:rsidR="00004426" w:rsidRPr="00004426" w:rsidRDefault="00004426" w:rsidP="00004426">
      <w:pPr>
        <w:numPr>
          <w:ilvl w:val="0"/>
          <w:numId w:val="11"/>
        </w:numPr>
        <w:spacing w:after="160" w:line="276" w:lineRule="auto"/>
        <w:jc w:val="both"/>
        <w:rPr>
          <w:rFonts w:ascii="Century" w:hAnsi="Century"/>
          <w:sz w:val="28"/>
          <w:szCs w:val="28"/>
          <w:lang w:eastAsia="uk-UA"/>
        </w:rPr>
      </w:pPr>
      <w:r w:rsidRPr="00004426">
        <w:rPr>
          <w:rFonts w:ascii="Century" w:hAnsi="Century"/>
          <w:sz w:val="28"/>
          <w:szCs w:val="28"/>
          <w:lang w:eastAsia="uk-UA"/>
        </w:rPr>
        <w:t>С 140306 Городок-Зелений Гай - 5 млн 690 тис 77 грн.</w:t>
      </w:r>
    </w:p>
    <w:p w14:paraId="39AE4F24"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lastRenderedPageBreak/>
        <w:t xml:space="preserve">Відповідно до Комплексної програми фізичної культури та спорту Львівщини на 2021-2025 роки, на умовах конкурсного відбору, Городоцька громада – одна із 9 переможниць,  відібрана для фінансування будівництва з обласного бюджету </w:t>
      </w:r>
      <w:proofErr w:type="spellStart"/>
      <w:r w:rsidRPr="00004426">
        <w:rPr>
          <w:rFonts w:ascii="Century" w:hAnsi="Century"/>
          <w:sz w:val="28"/>
          <w:szCs w:val="28"/>
          <w:lang w:eastAsia="uk-UA"/>
        </w:rPr>
        <w:t>мультифункційного</w:t>
      </w:r>
      <w:proofErr w:type="spellEnd"/>
      <w:r w:rsidRPr="00004426">
        <w:rPr>
          <w:rFonts w:ascii="Century" w:hAnsi="Century"/>
          <w:sz w:val="28"/>
          <w:szCs w:val="28"/>
          <w:lang w:eastAsia="uk-UA"/>
        </w:rPr>
        <w:t xml:space="preserve"> спортивного майданчика зі поліуретановим (наливним) покриттям для занять ігровими видами спорту за </w:t>
      </w:r>
      <w:proofErr w:type="spellStart"/>
      <w:r w:rsidRPr="00004426">
        <w:rPr>
          <w:rFonts w:ascii="Century" w:hAnsi="Century"/>
          <w:sz w:val="28"/>
          <w:szCs w:val="28"/>
          <w:lang w:eastAsia="uk-UA"/>
        </w:rPr>
        <w:t>адресою</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вул.Львівська</w:t>
      </w:r>
      <w:proofErr w:type="spellEnd"/>
      <w:r w:rsidRPr="00004426">
        <w:rPr>
          <w:rFonts w:ascii="Century" w:hAnsi="Century"/>
          <w:sz w:val="28"/>
          <w:szCs w:val="28"/>
          <w:lang w:eastAsia="uk-UA"/>
        </w:rPr>
        <w:t xml:space="preserve">, 7. Вартість будівництва -  5 млн 379 тис грн, в </w:t>
      </w:r>
      <w:proofErr w:type="spellStart"/>
      <w:r w:rsidRPr="00004426">
        <w:rPr>
          <w:rFonts w:ascii="Century" w:hAnsi="Century"/>
          <w:sz w:val="28"/>
          <w:szCs w:val="28"/>
          <w:lang w:eastAsia="uk-UA"/>
        </w:rPr>
        <w:t>т.ч</w:t>
      </w:r>
      <w:proofErr w:type="spellEnd"/>
      <w:r w:rsidRPr="00004426">
        <w:rPr>
          <w:rFonts w:ascii="Century" w:hAnsi="Century"/>
          <w:sz w:val="28"/>
          <w:szCs w:val="28"/>
          <w:lang w:eastAsia="uk-UA"/>
        </w:rPr>
        <w:t>. 3 млн 879,076 тис грн кошти міського бюджету та 1 млн 500,00 тис грн - кошти обласного бюджету. Майданчик адаптований для занять баскетболом, волейболом, бадмінтоном, міні-футболом, тенісом, гандболом. Розмір покриття майданчика - 42 м×22 м, враховано технічні потреби водовідведення, освітлення, встановлено огорожу, навколо якої забруковано доріжку шириною 1 метр.</w:t>
      </w:r>
    </w:p>
    <w:p w14:paraId="6F1ED930"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У звітному році реалізовано проєкт «Капітальний ремонт приміщень їдальні Городоцького ЗЗСО №4 І-ІІІ ступенів імені Тараса </w:t>
      </w:r>
      <w:proofErr w:type="spellStart"/>
      <w:r w:rsidRPr="00004426">
        <w:rPr>
          <w:rFonts w:ascii="Century" w:hAnsi="Century"/>
          <w:sz w:val="28"/>
          <w:szCs w:val="28"/>
          <w:lang w:eastAsia="uk-UA"/>
        </w:rPr>
        <w:t>Кулєби</w:t>
      </w:r>
      <w:proofErr w:type="spellEnd"/>
      <w:r w:rsidRPr="00004426">
        <w:rPr>
          <w:rFonts w:ascii="Century" w:hAnsi="Century"/>
          <w:sz w:val="28"/>
          <w:szCs w:val="28"/>
          <w:lang w:eastAsia="uk-UA"/>
        </w:rPr>
        <w:t xml:space="preserve"> та Андрія </w:t>
      </w:r>
      <w:proofErr w:type="spellStart"/>
      <w:r w:rsidRPr="00004426">
        <w:rPr>
          <w:rFonts w:ascii="Century" w:hAnsi="Century"/>
          <w:sz w:val="28"/>
          <w:szCs w:val="28"/>
          <w:lang w:eastAsia="uk-UA"/>
        </w:rPr>
        <w:t>Одухи</w:t>
      </w:r>
      <w:proofErr w:type="spellEnd"/>
      <w:r w:rsidRPr="00004426">
        <w:rPr>
          <w:rFonts w:ascii="Century" w:hAnsi="Century"/>
          <w:sz w:val="28"/>
          <w:szCs w:val="28"/>
          <w:lang w:eastAsia="uk-UA"/>
        </w:rPr>
        <w:t xml:space="preserve"> за </w:t>
      </w:r>
      <w:proofErr w:type="spellStart"/>
      <w:r w:rsidRPr="00004426">
        <w:rPr>
          <w:rFonts w:ascii="Century" w:hAnsi="Century"/>
          <w:sz w:val="28"/>
          <w:szCs w:val="28"/>
          <w:lang w:eastAsia="uk-UA"/>
        </w:rPr>
        <w:t>адресою</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вул.Авіаційна</w:t>
      </w:r>
      <w:proofErr w:type="spellEnd"/>
      <w:r w:rsidRPr="00004426">
        <w:rPr>
          <w:rFonts w:ascii="Century" w:hAnsi="Century"/>
          <w:sz w:val="28"/>
          <w:szCs w:val="28"/>
          <w:lang w:eastAsia="uk-UA"/>
        </w:rPr>
        <w:t xml:space="preserve">, 122, м. Городок» на суму 973,811 тис грн. Зокрема, проведено капітальний ремонт інженерних мереж (водопроводу, каналізації, електрики), проведено облицювання плиткою стін та підлоги у залі для приймання їжі, мийному та гарячому цехах, облаштовано 5-ма умивальниками зону для миття рук. Завдяки допомозі партнерів з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USAID “Говерла” кухню </w:t>
      </w:r>
      <w:proofErr w:type="spellStart"/>
      <w:r w:rsidRPr="00004426">
        <w:rPr>
          <w:rFonts w:ascii="Century" w:hAnsi="Century"/>
          <w:sz w:val="28"/>
          <w:szCs w:val="28"/>
          <w:lang w:eastAsia="uk-UA"/>
        </w:rPr>
        <w:t>оснащено</w:t>
      </w:r>
      <w:proofErr w:type="spellEnd"/>
      <w:r w:rsidRPr="00004426">
        <w:rPr>
          <w:rFonts w:ascii="Century" w:hAnsi="Century"/>
          <w:sz w:val="28"/>
          <w:szCs w:val="28"/>
          <w:lang w:eastAsia="uk-UA"/>
        </w:rPr>
        <w:t xml:space="preserve"> новітнім якісним обладнанням, посудом, за кошти міського бюджету закуплено стелажі, столи та інше приладдя, необхідне для роботи кухні. </w:t>
      </w:r>
    </w:p>
    <w:p w14:paraId="0D7F00B9"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В рамках реалізації стратегічного завдання щодо впровадження енергозбереження в громаді, замінено 329 дерев’яних віконних блоків (1118м²) на енергозберігаючі металопластикові та 95 дверних блоків (325,5 м²) у будівлях гуманітарної сфери на суму - 8 млн 704 тис 700 гривень.</w:t>
      </w:r>
    </w:p>
    <w:p w14:paraId="5C4B7D77"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Проведено капітальний ремонт приміщення Комунального закладу «Городоцький центр дозвілля та наданих культурних послуг» Городоцької міської ради Львівської області в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м-н Гайдамаків, 5 (туалетні приміщення) - 661 тис 8 тис грн.</w:t>
      </w:r>
    </w:p>
    <w:p w14:paraId="57192A47"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На капітальний ремонт даху будівлі спортзалу Городоцького НВК №2 І-</w:t>
      </w:r>
      <w:proofErr w:type="spellStart"/>
      <w:r w:rsidRPr="00004426">
        <w:rPr>
          <w:rFonts w:ascii="Century" w:hAnsi="Century"/>
          <w:sz w:val="28"/>
          <w:szCs w:val="28"/>
          <w:lang w:eastAsia="uk-UA"/>
        </w:rPr>
        <w:t>ІІІст</w:t>
      </w:r>
      <w:proofErr w:type="spellEnd"/>
      <w:r w:rsidRPr="00004426">
        <w:rPr>
          <w:rFonts w:ascii="Century" w:hAnsi="Century"/>
          <w:sz w:val="28"/>
          <w:szCs w:val="28"/>
          <w:lang w:eastAsia="uk-UA"/>
        </w:rPr>
        <w:t xml:space="preserve">. «заклад загальної середньої освіти І ступеня-гімназія» Городоцької міської ради Львівської області в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вул.Мартовича,1 скеровано 449,3 тис гривень.</w:t>
      </w:r>
    </w:p>
    <w:p w14:paraId="7B77BCC8" w14:textId="77777777" w:rsidR="00004426" w:rsidRPr="00004426" w:rsidRDefault="00004426" w:rsidP="00004426">
      <w:pPr>
        <w:keepNext/>
        <w:keepLines/>
        <w:spacing w:line="276" w:lineRule="auto"/>
        <w:ind w:firstLine="708"/>
        <w:jc w:val="both"/>
        <w:outlineLvl w:val="1"/>
        <w:rPr>
          <w:rFonts w:ascii="Century" w:hAnsi="Century"/>
          <w:b/>
          <w:bCs/>
          <w:color w:val="4F81BD"/>
          <w:sz w:val="26"/>
          <w:szCs w:val="26"/>
          <w:lang w:eastAsia="uk-UA"/>
        </w:rPr>
      </w:pPr>
      <w:bookmarkStart w:id="15" w:name="_Toc157006371"/>
      <w:r w:rsidRPr="00004426">
        <w:rPr>
          <w:rFonts w:ascii="Century" w:hAnsi="Century"/>
          <w:b/>
          <w:bCs/>
          <w:color w:val="4F81BD"/>
          <w:sz w:val="26"/>
          <w:szCs w:val="26"/>
          <w:lang w:eastAsia="uk-UA"/>
        </w:rPr>
        <w:lastRenderedPageBreak/>
        <w:t>Освіта</w:t>
      </w:r>
      <w:bookmarkEnd w:id="15"/>
    </w:p>
    <w:p w14:paraId="3B924070" w14:textId="77777777" w:rsidR="00004426" w:rsidRPr="00004426" w:rsidRDefault="00004426" w:rsidP="00004426">
      <w:pPr>
        <w:spacing w:line="276" w:lineRule="auto"/>
        <w:ind w:firstLine="708"/>
        <w:jc w:val="both"/>
        <w:rPr>
          <w:rFonts w:ascii="Century" w:hAnsi="Century"/>
          <w:color w:val="000000"/>
          <w:sz w:val="28"/>
          <w:szCs w:val="28"/>
          <w:lang w:eastAsia="uk-UA"/>
        </w:rPr>
      </w:pPr>
      <w:r w:rsidRPr="00004426">
        <w:rPr>
          <w:rFonts w:ascii="Century" w:hAnsi="Century"/>
          <w:color w:val="000000"/>
          <w:sz w:val="28"/>
          <w:szCs w:val="28"/>
          <w:lang w:eastAsia="uk-UA"/>
        </w:rPr>
        <w:t xml:space="preserve">На 2023 рік згідно з  кошторисом з урахуванням змін на освіту, культуру та спорт було передбачено 298 859,020 тис. грн. у </w:t>
      </w:r>
      <w:proofErr w:type="spellStart"/>
      <w:r w:rsidRPr="00004426">
        <w:rPr>
          <w:rFonts w:ascii="Century" w:hAnsi="Century"/>
          <w:color w:val="000000"/>
          <w:sz w:val="28"/>
          <w:szCs w:val="28"/>
          <w:lang w:eastAsia="uk-UA"/>
        </w:rPr>
        <w:t>т.ч</w:t>
      </w:r>
      <w:proofErr w:type="spellEnd"/>
      <w:r w:rsidRPr="00004426">
        <w:rPr>
          <w:rFonts w:ascii="Century" w:hAnsi="Century"/>
          <w:color w:val="000000"/>
          <w:sz w:val="28"/>
          <w:szCs w:val="28"/>
          <w:lang w:eastAsia="uk-UA"/>
        </w:rPr>
        <w:t>.:</w:t>
      </w:r>
    </w:p>
    <w:p w14:paraId="74BEE539" w14:textId="77777777" w:rsidR="00004426" w:rsidRPr="00004426" w:rsidRDefault="00004426" w:rsidP="00004426">
      <w:pPr>
        <w:numPr>
          <w:ilvl w:val="0"/>
          <w:numId w:val="12"/>
        </w:numPr>
        <w:spacing w:after="160" w:line="276" w:lineRule="auto"/>
        <w:ind w:firstLine="708"/>
        <w:jc w:val="both"/>
        <w:rPr>
          <w:rFonts w:ascii="Century" w:hAnsi="Century"/>
          <w:color w:val="000000"/>
          <w:sz w:val="28"/>
          <w:szCs w:val="28"/>
          <w:lang w:eastAsia="uk-UA"/>
        </w:rPr>
      </w:pPr>
      <w:r w:rsidRPr="00004426">
        <w:rPr>
          <w:rFonts w:ascii="Century" w:hAnsi="Century"/>
          <w:color w:val="000000"/>
          <w:sz w:val="28"/>
          <w:szCs w:val="28"/>
          <w:lang w:eastAsia="uk-UA"/>
        </w:rPr>
        <w:t>загальний фонд 264 740, 920 тис. грн.</w:t>
      </w:r>
    </w:p>
    <w:p w14:paraId="5A6CA20F" w14:textId="77777777" w:rsidR="00004426" w:rsidRPr="00004426" w:rsidRDefault="00004426" w:rsidP="00004426">
      <w:pPr>
        <w:numPr>
          <w:ilvl w:val="0"/>
          <w:numId w:val="12"/>
        </w:numPr>
        <w:spacing w:after="160"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спеціальний фонд 34 118, 100 тис. грн.</w:t>
      </w:r>
    </w:p>
    <w:p w14:paraId="1491F816"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sz w:val="28"/>
          <w:szCs w:val="28"/>
          <w:lang w:eastAsia="uk-UA"/>
        </w:rPr>
        <w:t xml:space="preserve">Городоцька громада перша на Львівщині зорганізувала втілення здорових змін у харчуванні, а також перша в Україні обрала технологічний спосіб організації "опорна кухня" (їжу готують у харчоблоках двох шкіл, тоді </w:t>
      </w:r>
      <w:proofErr w:type="spellStart"/>
      <w:r w:rsidRPr="00004426">
        <w:rPr>
          <w:rFonts w:ascii="Century" w:hAnsi="Century"/>
          <w:sz w:val="28"/>
          <w:szCs w:val="28"/>
          <w:lang w:eastAsia="uk-UA"/>
        </w:rPr>
        <w:t>розвозять</w:t>
      </w:r>
      <w:proofErr w:type="spellEnd"/>
      <w:r w:rsidRPr="00004426">
        <w:rPr>
          <w:rFonts w:ascii="Century" w:hAnsi="Century"/>
          <w:sz w:val="28"/>
          <w:szCs w:val="28"/>
          <w:lang w:eastAsia="uk-UA"/>
        </w:rPr>
        <w:t xml:space="preserve"> теплою в усі інші освітні заклади). Харчуванням охоплено: 24 заклади загальної середньої освіти (4975 учнів, в </w:t>
      </w:r>
      <w:proofErr w:type="spellStart"/>
      <w:r w:rsidRPr="00004426">
        <w:rPr>
          <w:rFonts w:ascii="Century" w:hAnsi="Century"/>
          <w:sz w:val="28"/>
          <w:szCs w:val="28"/>
          <w:lang w:eastAsia="uk-UA"/>
        </w:rPr>
        <w:t>т.ч</w:t>
      </w:r>
      <w:proofErr w:type="spellEnd"/>
      <w:r w:rsidRPr="00004426">
        <w:rPr>
          <w:rFonts w:ascii="Century" w:hAnsi="Century"/>
          <w:sz w:val="28"/>
          <w:szCs w:val="28"/>
          <w:lang w:eastAsia="uk-UA"/>
        </w:rPr>
        <w:t xml:space="preserve">. 25,3% пільговиків); 11 дошкільних відділень (1002 вихованців, в </w:t>
      </w:r>
      <w:proofErr w:type="spellStart"/>
      <w:r w:rsidRPr="00004426">
        <w:rPr>
          <w:rFonts w:ascii="Century" w:hAnsi="Century"/>
          <w:sz w:val="28"/>
          <w:szCs w:val="28"/>
          <w:lang w:eastAsia="uk-UA"/>
        </w:rPr>
        <w:t>т.ч</w:t>
      </w:r>
      <w:proofErr w:type="spellEnd"/>
      <w:r w:rsidRPr="00004426">
        <w:rPr>
          <w:rFonts w:ascii="Century" w:hAnsi="Century"/>
          <w:sz w:val="28"/>
          <w:szCs w:val="28"/>
          <w:lang w:eastAsia="uk-UA"/>
        </w:rPr>
        <w:t xml:space="preserve">. 33,3% пільговиків). </w:t>
      </w:r>
      <w:r w:rsidRPr="00004426">
        <w:rPr>
          <w:rFonts w:ascii="Century" w:hAnsi="Century"/>
          <w:color w:val="000000"/>
          <w:sz w:val="28"/>
          <w:szCs w:val="28"/>
          <w:lang w:eastAsia="uk-UA"/>
        </w:rPr>
        <w:t xml:space="preserve">Вартість харчування на одну дитину в день в ЗЗСО громади  для 1-4 класів становила 50 грн,  5- 11 класів - 55 грн.,  а в НВК та ЗДО – 75 грн. Послуги з надання харчування надає ТОВ  ФАСТ – </w:t>
      </w:r>
      <w:proofErr w:type="spellStart"/>
      <w:r w:rsidRPr="00004426">
        <w:rPr>
          <w:rFonts w:ascii="Century" w:hAnsi="Century"/>
          <w:color w:val="000000"/>
          <w:sz w:val="28"/>
          <w:szCs w:val="28"/>
          <w:lang w:eastAsia="uk-UA"/>
        </w:rPr>
        <w:t>Кейтеринг</w:t>
      </w:r>
      <w:proofErr w:type="spellEnd"/>
      <w:r w:rsidRPr="00004426">
        <w:rPr>
          <w:rFonts w:ascii="Century" w:hAnsi="Century"/>
          <w:color w:val="000000"/>
          <w:sz w:val="28"/>
          <w:szCs w:val="28"/>
          <w:lang w:eastAsia="uk-UA"/>
        </w:rPr>
        <w:t>. Загальна сума коштів з місцевого бюджету на харчування дітей пільгових категорій  6 млн 385 тис</w:t>
      </w:r>
      <w:r w:rsidRPr="00004426">
        <w:rPr>
          <w:rFonts w:ascii="Century" w:hAnsi="Century"/>
          <w:sz w:val="28"/>
          <w:szCs w:val="28"/>
          <w:lang w:eastAsia="uk-UA"/>
        </w:rPr>
        <w:t xml:space="preserve"> </w:t>
      </w:r>
      <w:r w:rsidRPr="00004426">
        <w:rPr>
          <w:rFonts w:ascii="Century" w:hAnsi="Century"/>
          <w:color w:val="000000"/>
          <w:sz w:val="28"/>
          <w:szCs w:val="28"/>
          <w:lang w:eastAsia="uk-UA"/>
        </w:rPr>
        <w:t>057,27 грн.</w:t>
      </w:r>
    </w:p>
    <w:p w14:paraId="3EE72747"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Безкоштовним харчуванням дітей пільгових категорій охоплено у закладах загальної середньої освіти - 1294 учні та  125 вихованців у закладах дошкільної освіти. Вартість харчування на одну дитину в день в ЗЗСО громади  для 1-4 класів становила 50 грн,  5- 11 класів - 55 грн.,  а в НВК та ЗДО – 75 грн.  Послуги з надання харчування надає ТОВ  ФАСТ – </w:t>
      </w:r>
      <w:proofErr w:type="spellStart"/>
      <w:r w:rsidRPr="00004426">
        <w:rPr>
          <w:rFonts w:ascii="Century" w:hAnsi="Century"/>
          <w:sz w:val="28"/>
          <w:szCs w:val="28"/>
          <w:lang w:eastAsia="uk-UA"/>
        </w:rPr>
        <w:t>Кейтеринг</w:t>
      </w:r>
      <w:proofErr w:type="spellEnd"/>
      <w:r w:rsidRPr="00004426">
        <w:rPr>
          <w:rFonts w:ascii="Century" w:hAnsi="Century"/>
          <w:sz w:val="28"/>
          <w:szCs w:val="28"/>
          <w:lang w:eastAsia="uk-UA"/>
        </w:rPr>
        <w:t>. Загальна сума коштів з місцевого бюджету на харчування дітей пільгових категорій  6385057,27  грн.</w:t>
      </w:r>
    </w:p>
    <w:p w14:paraId="44DAACFA"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На умовах співфінансування із обласним бюджетом, (60% на 40%), придбано 2 шкільні автобуси, в </w:t>
      </w:r>
      <w:proofErr w:type="spellStart"/>
      <w:r w:rsidRPr="00004426">
        <w:rPr>
          <w:rFonts w:ascii="Century" w:hAnsi="Century"/>
          <w:sz w:val="28"/>
          <w:szCs w:val="28"/>
          <w:lang w:eastAsia="uk-UA"/>
        </w:rPr>
        <w:t>т.ч</w:t>
      </w:r>
      <w:proofErr w:type="spellEnd"/>
      <w:r w:rsidRPr="00004426">
        <w:rPr>
          <w:rFonts w:ascii="Century" w:hAnsi="Century"/>
          <w:sz w:val="28"/>
          <w:szCs w:val="28"/>
          <w:lang w:eastAsia="uk-UA"/>
        </w:rPr>
        <w:t>. 1 обладнаний динамічною гідравлічною платформою (з обласного бюджету виділено – 3 млн 034 тис грн, з бюджету громади -  2 млн 510 тис 000 грн).</w:t>
      </w:r>
    </w:p>
    <w:p w14:paraId="142AD907"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Відповідно до програми «Шкільний автобус» в районі працює 6 автобусів, які забезпечують 100% підвезення дітей та вчителів до шкіл та у зворотному напрямку. З метою поліпшення </w:t>
      </w:r>
      <w:proofErr w:type="spellStart"/>
      <w:r w:rsidRPr="00004426">
        <w:rPr>
          <w:rFonts w:ascii="Century" w:hAnsi="Century"/>
          <w:sz w:val="28"/>
          <w:szCs w:val="28"/>
          <w:lang w:eastAsia="uk-UA"/>
        </w:rPr>
        <w:t>туристсько</w:t>
      </w:r>
      <w:proofErr w:type="spellEnd"/>
      <w:r w:rsidRPr="00004426">
        <w:rPr>
          <w:rFonts w:ascii="Century" w:hAnsi="Century"/>
          <w:sz w:val="28"/>
          <w:szCs w:val="28"/>
          <w:lang w:eastAsia="uk-UA"/>
        </w:rPr>
        <w:t xml:space="preserve">-краєзнавчої, навчально-пізнавальної та спортивно-масової роботи  керівникам шкіл надано право використовувати автобуси «Школярик» під час навчально-виховного процесу та в канікулярний час. </w:t>
      </w:r>
    </w:p>
    <w:p w14:paraId="4AD48BBA"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Закуплено обладнання та </w:t>
      </w:r>
      <w:proofErr w:type="spellStart"/>
      <w:r w:rsidRPr="00004426">
        <w:rPr>
          <w:rFonts w:ascii="Century" w:hAnsi="Century"/>
          <w:color w:val="000000"/>
          <w:sz w:val="28"/>
          <w:szCs w:val="28"/>
          <w:lang w:eastAsia="uk-UA"/>
        </w:rPr>
        <w:t>оснащено</w:t>
      </w:r>
      <w:proofErr w:type="spellEnd"/>
      <w:r w:rsidRPr="00004426">
        <w:rPr>
          <w:rFonts w:ascii="Century" w:hAnsi="Century"/>
          <w:color w:val="000000"/>
          <w:sz w:val="28"/>
          <w:szCs w:val="28"/>
          <w:lang w:eastAsia="uk-UA"/>
        </w:rPr>
        <w:t xml:space="preserve"> кабінет з предмету «Захист України» у Городоцькому навчально-виховному комплексі №2 І-ІІІ ст. «заклад загальної середньої освіти І ступеня-гімназія» на суму 422</w:t>
      </w:r>
      <w:r w:rsidRPr="00004426">
        <w:rPr>
          <w:rFonts w:ascii="Century" w:hAnsi="Century"/>
          <w:sz w:val="28"/>
          <w:szCs w:val="28"/>
          <w:lang w:eastAsia="uk-UA"/>
        </w:rPr>
        <w:t xml:space="preserve"> тис </w:t>
      </w:r>
      <w:r w:rsidRPr="00004426">
        <w:rPr>
          <w:rFonts w:ascii="Century" w:hAnsi="Century"/>
          <w:color w:val="000000"/>
          <w:sz w:val="28"/>
          <w:szCs w:val="28"/>
          <w:lang w:eastAsia="uk-UA"/>
        </w:rPr>
        <w:lastRenderedPageBreak/>
        <w:t>628 грн., при цьому з</w:t>
      </w:r>
      <w:r w:rsidRPr="00004426">
        <w:rPr>
          <w:rFonts w:ascii="Century" w:hAnsi="Century"/>
          <w:sz w:val="28"/>
          <w:szCs w:val="28"/>
          <w:lang w:eastAsia="uk-UA"/>
        </w:rPr>
        <w:t xml:space="preserve"> обласного бюджету з</w:t>
      </w:r>
      <w:r w:rsidRPr="00004426">
        <w:rPr>
          <w:rFonts w:ascii="Century" w:hAnsi="Century"/>
          <w:color w:val="000000"/>
          <w:sz w:val="28"/>
          <w:szCs w:val="28"/>
          <w:lang w:eastAsia="uk-UA"/>
        </w:rPr>
        <w:t>алучено коштів в сумі 211</w:t>
      </w:r>
      <w:r w:rsidRPr="00004426">
        <w:rPr>
          <w:rFonts w:ascii="Century" w:hAnsi="Century"/>
          <w:sz w:val="28"/>
          <w:szCs w:val="28"/>
          <w:lang w:eastAsia="uk-UA"/>
        </w:rPr>
        <w:t xml:space="preserve"> тис </w:t>
      </w:r>
      <w:r w:rsidRPr="00004426">
        <w:rPr>
          <w:rFonts w:ascii="Century" w:hAnsi="Century"/>
          <w:color w:val="000000"/>
          <w:sz w:val="28"/>
          <w:szCs w:val="28"/>
          <w:lang w:eastAsia="uk-UA"/>
        </w:rPr>
        <w:t xml:space="preserve">314 </w:t>
      </w:r>
      <w:proofErr w:type="spellStart"/>
      <w:r w:rsidRPr="00004426">
        <w:rPr>
          <w:rFonts w:ascii="Century" w:hAnsi="Century"/>
          <w:color w:val="000000"/>
          <w:sz w:val="28"/>
          <w:szCs w:val="28"/>
          <w:lang w:eastAsia="uk-UA"/>
        </w:rPr>
        <w:t>тис.грн</w:t>
      </w:r>
      <w:proofErr w:type="spellEnd"/>
      <w:r w:rsidRPr="00004426">
        <w:rPr>
          <w:rFonts w:ascii="Century" w:hAnsi="Century"/>
          <w:color w:val="000000"/>
          <w:sz w:val="28"/>
          <w:szCs w:val="28"/>
          <w:lang w:eastAsia="uk-UA"/>
        </w:rPr>
        <w:t xml:space="preserve">. </w:t>
      </w:r>
    </w:p>
    <w:p w14:paraId="57014286"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З метою забезпечення теплового режиму, економії енергоносіїв: </w:t>
      </w:r>
    </w:p>
    <w:p w14:paraId="6661F45B" w14:textId="77777777" w:rsidR="00004426" w:rsidRPr="00004426" w:rsidRDefault="00004426" w:rsidP="00004426">
      <w:pPr>
        <w:numPr>
          <w:ilvl w:val="0"/>
          <w:numId w:val="4"/>
        </w:numPr>
        <w:pBdr>
          <w:top w:val="nil"/>
          <w:left w:val="nil"/>
          <w:bottom w:val="nil"/>
          <w:right w:val="nil"/>
          <w:between w:val="nil"/>
        </w:pBdr>
        <w:spacing w:after="160" w:line="276" w:lineRule="auto"/>
        <w:ind w:left="0" w:firstLine="708"/>
        <w:jc w:val="both"/>
        <w:rPr>
          <w:rFonts w:ascii="Century" w:hAnsi="Century"/>
          <w:color w:val="000000"/>
          <w:sz w:val="28"/>
          <w:szCs w:val="28"/>
          <w:lang w:eastAsia="uk-UA"/>
        </w:rPr>
      </w:pPr>
      <w:r w:rsidRPr="00004426">
        <w:rPr>
          <w:rFonts w:ascii="Century" w:hAnsi="Century"/>
          <w:color w:val="000000"/>
          <w:sz w:val="28"/>
          <w:szCs w:val="28"/>
          <w:lang w:eastAsia="uk-UA"/>
        </w:rPr>
        <w:t xml:space="preserve">Придбано котел газовий стального типу "Рівнетерм-96" для  </w:t>
      </w:r>
      <w:proofErr w:type="spellStart"/>
      <w:r w:rsidRPr="00004426">
        <w:rPr>
          <w:rFonts w:ascii="Century" w:hAnsi="Century"/>
          <w:color w:val="000000"/>
          <w:sz w:val="28"/>
          <w:szCs w:val="28"/>
          <w:lang w:eastAsia="uk-UA"/>
        </w:rPr>
        <w:t>Мшанського</w:t>
      </w:r>
      <w:proofErr w:type="spellEnd"/>
      <w:r w:rsidRPr="00004426">
        <w:rPr>
          <w:rFonts w:ascii="Century" w:hAnsi="Century"/>
          <w:color w:val="000000"/>
          <w:sz w:val="28"/>
          <w:szCs w:val="28"/>
          <w:lang w:eastAsia="uk-UA"/>
        </w:rPr>
        <w:t xml:space="preserve"> НВК на суму – 97 600,00 грн.;</w:t>
      </w:r>
    </w:p>
    <w:p w14:paraId="56E8338E" w14:textId="77777777" w:rsidR="00004426" w:rsidRPr="00004426" w:rsidRDefault="00004426" w:rsidP="00004426">
      <w:pPr>
        <w:numPr>
          <w:ilvl w:val="0"/>
          <w:numId w:val="4"/>
        </w:numPr>
        <w:pBdr>
          <w:top w:val="nil"/>
          <w:left w:val="nil"/>
          <w:bottom w:val="nil"/>
          <w:right w:val="nil"/>
          <w:between w:val="nil"/>
        </w:pBdr>
        <w:spacing w:after="160" w:line="276" w:lineRule="auto"/>
        <w:ind w:left="0" w:firstLine="708"/>
        <w:jc w:val="both"/>
        <w:rPr>
          <w:rFonts w:ascii="Century" w:hAnsi="Century"/>
          <w:color w:val="000000"/>
          <w:sz w:val="28"/>
          <w:szCs w:val="28"/>
          <w:lang w:eastAsia="uk-UA"/>
        </w:rPr>
      </w:pPr>
      <w:r w:rsidRPr="00004426">
        <w:rPr>
          <w:rFonts w:ascii="Century" w:hAnsi="Century"/>
          <w:color w:val="000000"/>
          <w:sz w:val="28"/>
          <w:szCs w:val="28"/>
          <w:lang w:eastAsia="uk-UA"/>
        </w:rPr>
        <w:t>Придбано модулі нагріву для котельні Городоцького ОЗЗСО №5 І-ІІІ ст. на суму – 337 010,00 грн.;</w:t>
      </w:r>
    </w:p>
    <w:p w14:paraId="250EA907" w14:textId="77777777" w:rsidR="00004426" w:rsidRPr="00004426" w:rsidRDefault="00004426" w:rsidP="00004426">
      <w:pPr>
        <w:numPr>
          <w:ilvl w:val="0"/>
          <w:numId w:val="4"/>
        </w:numPr>
        <w:pBdr>
          <w:top w:val="nil"/>
          <w:left w:val="nil"/>
          <w:bottom w:val="nil"/>
          <w:right w:val="nil"/>
          <w:between w:val="nil"/>
        </w:pBdr>
        <w:spacing w:after="160" w:line="276" w:lineRule="auto"/>
        <w:ind w:left="0" w:firstLine="708"/>
        <w:jc w:val="both"/>
        <w:rPr>
          <w:rFonts w:ascii="Century" w:hAnsi="Century"/>
          <w:color w:val="000000"/>
          <w:sz w:val="28"/>
          <w:szCs w:val="28"/>
          <w:lang w:eastAsia="uk-UA"/>
        </w:rPr>
      </w:pPr>
      <w:r w:rsidRPr="00004426">
        <w:rPr>
          <w:rFonts w:ascii="Century" w:hAnsi="Century"/>
          <w:sz w:val="28"/>
          <w:szCs w:val="28"/>
          <w:lang w:eastAsia="uk-UA"/>
        </w:rPr>
        <w:t>Проведено к</w:t>
      </w:r>
      <w:r w:rsidRPr="00004426">
        <w:rPr>
          <w:rFonts w:ascii="Century" w:hAnsi="Century"/>
          <w:color w:val="000000"/>
          <w:sz w:val="28"/>
          <w:szCs w:val="28"/>
          <w:lang w:eastAsia="uk-UA"/>
        </w:rPr>
        <w:t>апітальний ремонт даху котельні Городоцького закладу загальної середньої освіти №3 І-</w:t>
      </w:r>
      <w:proofErr w:type="spellStart"/>
      <w:r w:rsidRPr="00004426">
        <w:rPr>
          <w:rFonts w:ascii="Century" w:hAnsi="Century"/>
          <w:color w:val="000000"/>
          <w:sz w:val="28"/>
          <w:szCs w:val="28"/>
          <w:lang w:eastAsia="uk-UA"/>
        </w:rPr>
        <w:t>ІІІст</w:t>
      </w:r>
      <w:proofErr w:type="spellEnd"/>
      <w:r w:rsidRPr="00004426">
        <w:rPr>
          <w:rFonts w:ascii="Century" w:hAnsi="Century"/>
          <w:color w:val="000000"/>
          <w:sz w:val="28"/>
          <w:szCs w:val="28"/>
          <w:lang w:eastAsia="uk-UA"/>
        </w:rPr>
        <w:t xml:space="preserve">. </w:t>
      </w:r>
      <w:proofErr w:type="spellStart"/>
      <w:r w:rsidRPr="00004426">
        <w:rPr>
          <w:rFonts w:ascii="Century" w:hAnsi="Century"/>
          <w:color w:val="000000"/>
          <w:sz w:val="28"/>
          <w:szCs w:val="28"/>
          <w:lang w:eastAsia="uk-UA"/>
        </w:rPr>
        <w:t>ім.Героя</w:t>
      </w:r>
      <w:proofErr w:type="spellEnd"/>
      <w:r w:rsidRPr="00004426">
        <w:rPr>
          <w:rFonts w:ascii="Century" w:hAnsi="Century"/>
          <w:color w:val="000000"/>
          <w:sz w:val="28"/>
          <w:szCs w:val="28"/>
          <w:lang w:eastAsia="uk-UA"/>
        </w:rPr>
        <w:t xml:space="preserve"> України Івана </w:t>
      </w:r>
      <w:proofErr w:type="spellStart"/>
      <w:r w:rsidRPr="00004426">
        <w:rPr>
          <w:rFonts w:ascii="Century" w:hAnsi="Century"/>
          <w:color w:val="000000"/>
          <w:sz w:val="28"/>
          <w:szCs w:val="28"/>
          <w:lang w:eastAsia="uk-UA"/>
        </w:rPr>
        <w:t>Бльока</w:t>
      </w:r>
      <w:proofErr w:type="spellEnd"/>
      <w:r w:rsidRPr="00004426">
        <w:rPr>
          <w:rFonts w:ascii="Century" w:hAnsi="Century"/>
          <w:color w:val="000000"/>
          <w:sz w:val="28"/>
          <w:szCs w:val="28"/>
          <w:lang w:eastAsia="uk-UA"/>
        </w:rPr>
        <w:t xml:space="preserve"> Городоцької міської ради Львівської області в </w:t>
      </w:r>
      <w:proofErr w:type="spellStart"/>
      <w:r w:rsidRPr="00004426">
        <w:rPr>
          <w:rFonts w:ascii="Century" w:hAnsi="Century"/>
          <w:color w:val="000000"/>
          <w:sz w:val="28"/>
          <w:szCs w:val="28"/>
          <w:lang w:eastAsia="uk-UA"/>
        </w:rPr>
        <w:t>м.Городок</w:t>
      </w:r>
      <w:proofErr w:type="spellEnd"/>
      <w:r w:rsidRPr="00004426">
        <w:rPr>
          <w:rFonts w:ascii="Century" w:hAnsi="Century"/>
          <w:color w:val="000000"/>
          <w:sz w:val="28"/>
          <w:szCs w:val="28"/>
          <w:lang w:eastAsia="uk-UA"/>
        </w:rPr>
        <w:t>, вул.Перемишлянська,28 – 173,5тис.грн</w:t>
      </w:r>
    </w:p>
    <w:p w14:paraId="3E772E3C" w14:textId="77777777" w:rsidR="00004426" w:rsidRPr="00004426" w:rsidRDefault="00004426" w:rsidP="00004426">
      <w:pPr>
        <w:spacing w:line="276" w:lineRule="auto"/>
        <w:ind w:firstLine="708"/>
        <w:jc w:val="both"/>
        <w:rPr>
          <w:rFonts w:ascii="Century" w:hAnsi="Century"/>
          <w:color w:val="000000"/>
          <w:sz w:val="28"/>
          <w:szCs w:val="28"/>
          <w:lang w:eastAsia="uk-UA"/>
        </w:rPr>
      </w:pPr>
      <w:r w:rsidRPr="00004426">
        <w:rPr>
          <w:rFonts w:ascii="Century" w:hAnsi="Century"/>
          <w:sz w:val="28"/>
          <w:szCs w:val="28"/>
          <w:lang w:eastAsia="uk-UA"/>
        </w:rPr>
        <w:t>З метою покращення матеріально-технічної бази, з</w:t>
      </w:r>
      <w:r w:rsidRPr="00004426">
        <w:rPr>
          <w:rFonts w:ascii="Century" w:hAnsi="Century"/>
          <w:color w:val="000000"/>
          <w:sz w:val="28"/>
          <w:szCs w:val="28"/>
          <w:lang w:eastAsia="uk-UA"/>
        </w:rPr>
        <w:t>акуплено меблі та шкільн</w:t>
      </w:r>
      <w:r w:rsidRPr="00004426">
        <w:rPr>
          <w:rFonts w:ascii="Century" w:hAnsi="Century"/>
          <w:sz w:val="28"/>
          <w:szCs w:val="28"/>
          <w:lang w:eastAsia="uk-UA"/>
        </w:rPr>
        <w:t>е</w:t>
      </w:r>
      <w:r w:rsidRPr="00004426">
        <w:rPr>
          <w:rFonts w:ascii="Century" w:hAnsi="Century"/>
          <w:color w:val="000000"/>
          <w:sz w:val="28"/>
          <w:szCs w:val="28"/>
          <w:lang w:eastAsia="uk-UA"/>
        </w:rPr>
        <w:t xml:space="preserve"> обладнання  (Городоцька МАМ, Городоцький НВК № 2, Городоцький ОЗЗСО № 5, Городоцький ЗДО № 3) – на суму 710 </w:t>
      </w:r>
      <w:proofErr w:type="spellStart"/>
      <w:r w:rsidRPr="00004426">
        <w:rPr>
          <w:rFonts w:ascii="Century" w:hAnsi="Century"/>
          <w:color w:val="000000"/>
          <w:sz w:val="28"/>
          <w:szCs w:val="28"/>
          <w:lang w:eastAsia="uk-UA"/>
        </w:rPr>
        <w:t>тис.грн</w:t>
      </w:r>
      <w:proofErr w:type="spellEnd"/>
      <w:r w:rsidRPr="00004426">
        <w:rPr>
          <w:rFonts w:ascii="Century" w:hAnsi="Century"/>
          <w:color w:val="000000"/>
          <w:sz w:val="28"/>
          <w:szCs w:val="28"/>
          <w:lang w:eastAsia="uk-UA"/>
        </w:rPr>
        <w:t xml:space="preserve">, Придбано комп’ютерну техніку для КЗ «Городоцької публічної бібліотеки» на суму 147,8 </w:t>
      </w:r>
      <w:proofErr w:type="spellStart"/>
      <w:r w:rsidRPr="00004426">
        <w:rPr>
          <w:rFonts w:ascii="Century" w:hAnsi="Century"/>
          <w:color w:val="000000"/>
          <w:sz w:val="28"/>
          <w:szCs w:val="28"/>
          <w:lang w:eastAsia="uk-UA"/>
        </w:rPr>
        <w:t>тис.грн</w:t>
      </w:r>
      <w:proofErr w:type="spellEnd"/>
      <w:r w:rsidRPr="00004426">
        <w:rPr>
          <w:rFonts w:ascii="Century" w:hAnsi="Century"/>
          <w:color w:val="000000"/>
          <w:sz w:val="28"/>
          <w:szCs w:val="28"/>
          <w:lang w:eastAsia="uk-UA"/>
        </w:rPr>
        <w:t xml:space="preserve">., інтерактивну панель для Дитячої мистецької школи  - 78,0 </w:t>
      </w:r>
      <w:proofErr w:type="spellStart"/>
      <w:r w:rsidRPr="00004426">
        <w:rPr>
          <w:rFonts w:ascii="Century" w:hAnsi="Century"/>
          <w:color w:val="000000"/>
          <w:sz w:val="28"/>
          <w:szCs w:val="28"/>
          <w:lang w:eastAsia="uk-UA"/>
        </w:rPr>
        <w:t>тис.грн</w:t>
      </w:r>
      <w:proofErr w:type="spellEnd"/>
      <w:r w:rsidRPr="00004426">
        <w:rPr>
          <w:rFonts w:ascii="Century" w:hAnsi="Century"/>
          <w:color w:val="000000"/>
          <w:sz w:val="28"/>
          <w:szCs w:val="28"/>
          <w:lang w:eastAsia="uk-UA"/>
        </w:rPr>
        <w:t xml:space="preserve">, проведено поточний ремонт приміщення для </w:t>
      </w:r>
      <w:r w:rsidRPr="00004426">
        <w:rPr>
          <w:rFonts w:ascii="Century" w:hAnsi="Century"/>
          <w:sz w:val="28"/>
          <w:szCs w:val="28"/>
          <w:lang w:eastAsia="uk-UA"/>
        </w:rPr>
        <w:t>STEM-</w:t>
      </w:r>
      <w:r w:rsidRPr="00004426">
        <w:rPr>
          <w:rFonts w:ascii="Century" w:hAnsi="Century"/>
          <w:color w:val="000000"/>
          <w:sz w:val="28"/>
          <w:szCs w:val="28"/>
          <w:lang w:eastAsia="uk-UA"/>
        </w:rPr>
        <w:t xml:space="preserve">лабораторії </w:t>
      </w:r>
      <w:r w:rsidRPr="00004426">
        <w:rPr>
          <w:rFonts w:ascii="Century" w:hAnsi="Century"/>
          <w:sz w:val="28"/>
          <w:szCs w:val="28"/>
          <w:lang w:eastAsia="uk-UA"/>
        </w:rPr>
        <w:t>(біологія, хімія)</w:t>
      </w:r>
      <w:r w:rsidRPr="00004426">
        <w:rPr>
          <w:rFonts w:ascii="Century" w:hAnsi="Century"/>
          <w:color w:val="000000"/>
          <w:sz w:val="28"/>
          <w:szCs w:val="28"/>
          <w:lang w:eastAsia="uk-UA"/>
        </w:rPr>
        <w:t xml:space="preserve"> НВК №2 – 198,1тис.грн</w:t>
      </w:r>
    </w:p>
    <w:p w14:paraId="7D359294"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Підготовлено до видання посібник для позакласного читання в початкових класах «Блакитні стрічки – </w:t>
      </w:r>
      <w:proofErr w:type="spellStart"/>
      <w:r w:rsidRPr="00004426">
        <w:rPr>
          <w:rFonts w:ascii="Century" w:hAnsi="Century"/>
          <w:color w:val="000000"/>
          <w:sz w:val="28"/>
          <w:szCs w:val="28"/>
          <w:lang w:eastAsia="uk-UA"/>
        </w:rPr>
        <w:t>Верещиці</w:t>
      </w:r>
      <w:proofErr w:type="spellEnd"/>
      <w:r w:rsidRPr="00004426">
        <w:rPr>
          <w:rFonts w:ascii="Century" w:hAnsi="Century"/>
          <w:color w:val="000000"/>
          <w:sz w:val="28"/>
          <w:szCs w:val="28"/>
          <w:lang w:eastAsia="uk-UA"/>
        </w:rPr>
        <w:t xml:space="preserve"> сестрички».</w:t>
      </w:r>
    </w:p>
    <w:p w14:paraId="0B452F5B"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З метою популяризації української книги, патріотичного та культурного розвитку дітей, молоді та населення загалом, проведено презентації:</w:t>
      </w:r>
    </w:p>
    <w:p w14:paraId="783665A3"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Р.Сіромського</w:t>
      </w:r>
      <w:proofErr w:type="spellEnd"/>
      <w:r w:rsidRPr="00004426">
        <w:rPr>
          <w:rFonts w:ascii="Century" w:hAnsi="Century"/>
          <w:color w:val="000000"/>
          <w:sz w:val="28"/>
          <w:szCs w:val="28"/>
          <w:lang w:eastAsia="uk-UA"/>
        </w:rPr>
        <w:t xml:space="preserve"> «Розсекречено»</w:t>
      </w:r>
    </w:p>
    <w:p w14:paraId="59E6052A"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Р.Горака</w:t>
      </w:r>
      <w:proofErr w:type="spellEnd"/>
      <w:r w:rsidRPr="00004426">
        <w:rPr>
          <w:rFonts w:ascii="Century" w:hAnsi="Century"/>
          <w:color w:val="000000"/>
          <w:sz w:val="28"/>
          <w:szCs w:val="28"/>
          <w:lang w:eastAsia="uk-UA"/>
        </w:rPr>
        <w:t xml:space="preserve"> «Герої </w:t>
      </w:r>
      <w:proofErr w:type="spellStart"/>
      <w:r w:rsidRPr="00004426">
        <w:rPr>
          <w:rFonts w:ascii="Century" w:hAnsi="Century"/>
          <w:color w:val="000000"/>
          <w:sz w:val="28"/>
          <w:szCs w:val="28"/>
          <w:lang w:eastAsia="uk-UA"/>
        </w:rPr>
        <w:t>Заставського</w:t>
      </w:r>
      <w:proofErr w:type="spellEnd"/>
      <w:r w:rsidRPr="00004426">
        <w:rPr>
          <w:rFonts w:ascii="Century" w:hAnsi="Century"/>
          <w:color w:val="000000"/>
          <w:sz w:val="28"/>
          <w:szCs w:val="28"/>
          <w:lang w:eastAsia="uk-UA"/>
        </w:rPr>
        <w:t xml:space="preserve"> передмістя».</w:t>
      </w:r>
    </w:p>
    <w:p w14:paraId="68610C46"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Т.Матвіїва</w:t>
      </w:r>
      <w:proofErr w:type="spellEnd"/>
      <w:r w:rsidRPr="00004426">
        <w:rPr>
          <w:rFonts w:ascii="Century" w:hAnsi="Century"/>
          <w:color w:val="000000"/>
          <w:sz w:val="28"/>
          <w:szCs w:val="28"/>
          <w:lang w:eastAsia="uk-UA"/>
        </w:rPr>
        <w:t xml:space="preserve"> «Мої думки».</w:t>
      </w:r>
    </w:p>
    <w:p w14:paraId="6E20C879"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М.Посівнича</w:t>
      </w:r>
      <w:proofErr w:type="spellEnd"/>
      <w:r w:rsidRPr="00004426">
        <w:rPr>
          <w:rFonts w:ascii="Century" w:hAnsi="Century"/>
          <w:color w:val="000000"/>
          <w:sz w:val="28"/>
          <w:szCs w:val="28"/>
          <w:lang w:eastAsia="uk-UA"/>
        </w:rPr>
        <w:t xml:space="preserve"> «Степан Бандера. Провідник української ідеї».</w:t>
      </w:r>
    </w:p>
    <w:p w14:paraId="7AB7AB23"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Ф.Колесник</w:t>
      </w:r>
      <w:proofErr w:type="spellEnd"/>
      <w:r w:rsidRPr="00004426">
        <w:rPr>
          <w:rFonts w:ascii="Century" w:hAnsi="Century"/>
          <w:color w:val="000000"/>
          <w:sz w:val="28"/>
          <w:szCs w:val="28"/>
          <w:lang w:eastAsia="uk-UA"/>
        </w:rPr>
        <w:t xml:space="preserve"> – «Говори українською, бо живеш на своїй землі.</w:t>
      </w:r>
    </w:p>
    <w:p w14:paraId="732D4E2E"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Національно-патріотичне виховання на </w:t>
      </w:r>
      <w:proofErr w:type="spellStart"/>
      <w:r w:rsidRPr="00004426">
        <w:rPr>
          <w:rFonts w:ascii="Century" w:hAnsi="Century"/>
          <w:color w:val="000000"/>
          <w:sz w:val="28"/>
          <w:szCs w:val="28"/>
          <w:lang w:eastAsia="uk-UA"/>
        </w:rPr>
        <w:t>уроках</w:t>
      </w:r>
      <w:proofErr w:type="spellEnd"/>
      <w:r w:rsidRPr="00004426">
        <w:rPr>
          <w:rFonts w:ascii="Century" w:hAnsi="Century"/>
          <w:color w:val="000000"/>
          <w:sz w:val="28"/>
          <w:szCs w:val="28"/>
          <w:lang w:eastAsia="uk-UA"/>
        </w:rPr>
        <w:t xml:space="preserve"> української мови».</w:t>
      </w:r>
    </w:p>
    <w:p w14:paraId="2C1D2D47"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Р.Горака</w:t>
      </w:r>
      <w:proofErr w:type="spellEnd"/>
      <w:r w:rsidRPr="00004426">
        <w:rPr>
          <w:rFonts w:ascii="Century" w:hAnsi="Century"/>
          <w:color w:val="000000"/>
          <w:sz w:val="28"/>
          <w:szCs w:val="28"/>
          <w:lang w:eastAsia="uk-UA"/>
        </w:rPr>
        <w:t xml:space="preserve"> «Городок»</w:t>
      </w:r>
    </w:p>
    <w:p w14:paraId="765ECC4A"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Р.Горака</w:t>
      </w:r>
      <w:proofErr w:type="spellEnd"/>
      <w:r w:rsidRPr="00004426">
        <w:rPr>
          <w:rFonts w:ascii="Century" w:hAnsi="Century"/>
          <w:color w:val="000000"/>
          <w:sz w:val="28"/>
          <w:szCs w:val="28"/>
          <w:lang w:eastAsia="uk-UA"/>
        </w:rPr>
        <w:t xml:space="preserve"> «Як не я, то хто?»</w:t>
      </w:r>
    </w:p>
    <w:p w14:paraId="2DD0285F"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 книжки </w:t>
      </w:r>
      <w:proofErr w:type="spellStart"/>
      <w:r w:rsidRPr="00004426">
        <w:rPr>
          <w:rFonts w:ascii="Century" w:hAnsi="Century"/>
          <w:color w:val="000000"/>
          <w:sz w:val="28"/>
          <w:szCs w:val="28"/>
          <w:lang w:eastAsia="uk-UA"/>
        </w:rPr>
        <w:t>Б.Томенчука</w:t>
      </w:r>
      <w:proofErr w:type="spellEnd"/>
      <w:r w:rsidRPr="00004426">
        <w:rPr>
          <w:rFonts w:ascii="Century" w:hAnsi="Century"/>
          <w:color w:val="000000"/>
          <w:sz w:val="28"/>
          <w:szCs w:val="28"/>
          <w:lang w:eastAsia="uk-UA"/>
        </w:rPr>
        <w:t xml:space="preserve"> «</w:t>
      </w:r>
      <w:proofErr w:type="spellStart"/>
      <w:r w:rsidRPr="00004426">
        <w:rPr>
          <w:rFonts w:ascii="Century" w:hAnsi="Century"/>
          <w:color w:val="000000"/>
          <w:sz w:val="28"/>
          <w:szCs w:val="28"/>
          <w:lang w:eastAsia="uk-UA"/>
        </w:rPr>
        <w:t>Вишийте</w:t>
      </w:r>
      <w:proofErr w:type="spellEnd"/>
      <w:r w:rsidRPr="00004426">
        <w:rPr>
          <w:rFonts w:ascii="Century" w:hAnsi="Century"/>
          <w:color w:val="000000"/>
          <w:sz w:val="28"/>
          <w:szCs w:val="28"/>
          <w:lang w:eastAsia="uk-UA"/>
        </w:rPr>
        <w:t xml:space="preserve">, мамо, бронежилет». </w:t>
      </w:r>
    </w:p>
    <w:p w14:paraId="25A99729"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Проведено творчу зустріч з письменником </w:t>
      </w:r>
      <w:proofErr w:type="spellStart"/>
      <w:r w:rsidRPr="00004426">
        <w:rPr>
          <w:rFonts w:ascii="Century" w:hAnsi="Century"/>
          <w:color w:val="000000"/>
          <w:sz w:val="28"/>
          <w:szCs w:val="28"/>
          <w:lang w:eastAsia="uk-UA"/>
        </w:rPr>
        <w:t>А.Любкою</w:t>
      </w:r>
      <w:proofErr w:type="spellEnd"/>
      <w:r w:rsidRPr="00004426">
        <w:rPr>
          <w:rFonts w:ascii="Century" w:hAnsi="Century"/>
          <w:color w:val="000000"/>
          <w:sz w:val="28"/>
          <w:szCs w:val="28"/>
          <w:lang w:eastAsia="uk-UA"/>
        </w:rPr>
        <w:t>.</w:t>
      </w:r>
    </w:p>
    <w:p w14:paraId="7618C0C8" w14:textId="77777777" w:rsidR="00004426" w:rsidRPr="00004426" w:rsidRDefault="00004426" w:rsidP="00004426">
      <w:pPr>
        <w:spacing w:line="276" w:lineRule="auto"/>
        <w:ind w:firstLine="709"/>
        <w:jc w:val="both"/>
        <w:rPr>
          <w:rFonts w:ascii="Century" w:hAnsi="Century"/>
          <w:color w:val="000000"/>
          <w:sz w:val="28"/>
          <w:szCs w:val="28"/>
          <w:lang w:eastAsia="uk-UA"/>
        </w:rPr>
      </w:pPr>
    </w:p>
    <w:p w14:paraId="2EA89E09"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В </w:t>
      </w:r>
      <w:r w:rsidRPr="00004426">
        <w:rPr>
          <w:rFonts w:ascii="Century" w:hAnsi="Century"/>
          <w:b/>
          <w:color w:val="000000"/>
          <w:sz w:val="28"/>
          <w:szCs w:val="28"/>
          <w:lang w:eastAsia="uk-UA"/>
        </w:rPr>
        <w:t>Городоцькій дитячій мистецькій школі</w:t>
      </w:r>
      <w:r w:rsidRPr="00004426">
        <w:rPr>
          <w:rFonts w:ascii="Century" w:hAnsi="Century"/>
          <w:color w:val="000000"/>
          <w:sz w:val="28"/>
          <w:szCs w:val="28"/>
          <w:lang w:eastAsia="uk-UA"/>
        </w:rPr>
        <w:t xml:space="preserve"> навчаються 403 учні. Всього налічується 41 основний педагогічний працівник, 7 сумісників та 10 працівників адмінперсоналу. </w:t>
      </w:r>
    </w:p>
    <w:p w14:paraId="15C38FF8"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Вчителі та вихованці школи регулярно організовують та беруть участь у культурно-масових заходах, зокрема, у 2023 році:</w:t>
      </w:r>
    </w:p>
    <w:p w14:paraId="0A76E8A0"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У Городоцькому  центрі дозвілля та надання культурних послуг відбувся концерт «Пісня – зброя українського народу» (звучали твори </w:t>
      </w:r>
      <w:proofErr w:type="spellStart"/>
      <w:r w:rsidRPr="00004426">
        <w:rPr>
          <w:rFonts w:ascii="Century" w:hAnsi="Century"/>
          <w:sz w:val="28"/>
          <w:szCs w:val="28"/>
          <w:lang w:eastAsia="uk-UA"/>
        </w:rPr>
        <w:t>В.Івасюка</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І.Білозіра</w:t>
      </w:r>
      <w:proofErr w:type="spellEnd"/>
      <w:r w:rsidRPr="00004426">
        <w:rPr>
          <w:rFonts w:ascii="Century" w:hAnsi="Century"/>
          <w:sz w:val="28"/>
          <w:szCs w:val="28"/>
          <w:lang w:eastAsia="uk-UA"/>
        </w:rPr>
        <w:t xml:space="preserve"> і </w:t>
      </w:r>
      <w:proofErr w:type="spellStart"/>
      <w:r w:rsidRPr="00004426">
        <w:rPr>
          <w:rFonts w:ascii="Century" w:hAnsi="Century"/>
          <w:sz w:val="28"/>
          <w:szCs w:val="28"/>
          <w:lang w:eastAsia="uk-UA"/>
        </w:rPr>
        <w:t>т.д</w:t>
      </w:r>
      <w:proofErr w:type="spellEnd"/>
      <w:r w:rsidRPr="00004426">
        <w:rPr>
          <w:rFonts w:ascii="Century" w:hAnsi="Century"/>
          <w:sz w:val="28"/>
          <w:szCs w:val="28"/>
          <w:lang w:eastAsia="uk-UA"/>
        </w:rPr>
        <w:t xml:space="preserve">.) організований </w:t>
      </w:r>
      <w:proofErr w:type="spellStart"/>
      <w:r w:rsidRPr="00004426">
        <w:rPr>
          <w:rFonts w:ascii="Century" w:hAnsi="Century"/>
          <w:sz w:val="28"/>
          <w:szCs w:val="28"/>
          <w:lang w:eastAsia="uk-UA"/>
        </w:rPr>
        <w:t>З.Дунас</w:t>
      </w:r>
      <w:proofErr w:type="spellEnd"/>
      <w:r w:rsidRPr="00004426">
        <w:rPr>
          <w:rFonts w:ascii="Century" w:hAnsi="Century"/>
          <w:sz w:val="28"/>
          <w:szCs w:val="28"/>
          <w:lang w:eastAsia="uk-UA"/>
        </w:rPr>
        <w:t>. Участь у концерті взяли учні та колективи школи;</w:t>
      </w:r>
    </w:p>
    <w:p w14:paraId="0EC6F933" w14:textId="77777777" w:rsidR="00004426" w:rsidRPr="00004426" w:rsidRDefault="00004426" w:rsidP="00004426">
      <w:pPr>
        <w:numPr>
          <w:ilvl w:val="0"/>
          <w:numId w:val="8"/>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У серпні 2023 року учні та викладачі школи взяли участь у фестивалі </w:t>
      </w:r>
      <w:proofErr w:type="spellStart"/>
      <w:r w:rsidRPr="00004426">
        <w:rPr>
          <w:rFonts w:ascii="Century" w:hAnsi="Century"/>
          <w:sz w:val="28"/>
          <w:szCs w:val="28"/>
          <w:lang w:eastAsia="uk-UA"/>
        </w:rPr>
        <w:t>м.Колочаві</w:t>
      </w:r>
      <w:proofErr w:type="spellEnd"/>
      <w:r w:rsidRPr="00004426">
        <w:rPr>
          <w:rFonts w:ascii="Century" w:hAnsi="Century"/>
          <w:sz w:val="28"/>
          <w:szCs w:val="28"/>
          <w:lang w:eastAsia="uk-UA"/>
        </w:rPr>
        <w:t xml:space="preserve"> Закарпатська область. </w:t>
      </w:r>
    </w:p>
    <w:p w14:paraId="0252E06A" w14:textId="77777777" w:rsidR="00004426" w:rsidRPr="00004426" w:rsidRDefault="00004426" w:rsidP="00004426">
      <w:pPr>
        <w:numPr>
          <w:ilvl w:val="0"/>
          <w:numId w:val="8"/>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Учні школи долучилися до ініціативи зі збору коштів для інкубаторів для інтенсивної терапії з кисневим </w:t>
      </w:r>
      <w:proofErr w:type="spellStart"/>
      <w:r w:rsidRPr="00004426">
        <w:rPr>
          <w:rFonts w:ascii="Century" w:hAnsi="Century"/>
          <w:sz w:val="28"/>
          <w:szCs w:val="28"/>
          <w:lang w:eastAsia="uk-UA"/>
        </w:rPr>
        <w:t>серво</w:t>
      </w:r>
      <w:proofErr w:type="spellEnd"/>
      <w:r w:rsidRPr="00004426">
        <w:rPr>
          <w:rFonts w:ascii="Century" w:hAnsi="Century"/>
          <w:sz w:val="28"/>
          <w:szCs w:val="28"/>
          <w:lang w:eastAsia="uk-UA"/>
        </w:rPr>
        <w:t>-контролем для новонароджених</w:t>
      </w:r>
    </w:p>
    <w:p w14:paraId="4077EF8A" w14:textId="77777777" w:rsidR="00004426" w:rsidRPr="00004426" w:rsidRDefault="00004426" w:rsidP="00004426">
      <w:pPr>
        <w:numPr>
          <w:ilvl w:val="0"/>
          <w:numId w:val="8"/>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Ансамбль «Окрилені» взяв участь у традиційному  святі </w:t>
      </w:r>
      <w:proofErr w:type="spellStart"/>
      <w:r w:rsidRPr="00004426">
        <w:rPr>
          <w:rFonts w:ascii="Century" w:hAnsi="Century"/>
          <w:sz w:val="28"/>
          <w:szCs w:val="28"/>
          <w:lang w:eastAsia="uk-UA"/>
        </w:rPr>
        <w:t>Просфори</w:t>
      </w:r>
      <w:proofErr w:type="spellEnd"/>
      <w:r w:rsidRPr="00004426">
        <w:rPr>
          <w:rFonts w:ascii="Century" w:hAnsi="Century"/>
          <w:sz w:val="28"/>
          <w:szCs w:val="28"/>
          <w:lang w:eastAsia="uk-UA"/>
        </w:rPr>
        <w:t xml:space="preserve">, який був організований союзом Українок </w:t>
      </w:r>
      <w:proofErr w:type="spellStart"/>
      <w:r w:rsidRPr="00004426">
        <w:rPr>
          <w:rFonts w:ascii="Century" w:hAnsi="Century"/>
          <w:sz w:val="28"/>
          <w:szCs w:val="28"/>
          <w:lang w:eastAsia="uk-UA"/>
        </w:rPr>
        <w:t>Городоччини</w:t>
      </w:r>
      <w:proofErr w:type="spellEnd"/>
      <w:r w:rsidRPr="00004426">
        <w:rPr>
          <w:rFonts w:ascii="Century" w:hAnsi="Century"/>
          <w:sz w:val="28"/>
          <w:szCs w:val="28"/>
          <w:lang w:eastAsia="uk-UA"/>
        </w:rPr>
        <w:t>.</w:t>
      </w:r>
    </w:p>
    <w:p w14:paraId="542D6158" w14:textId="77777777" w:rsidR="00004426" w:rsidRPr="00004426" w:rsidRDefault="00004426" w:rsidP="00004426">
      <w:pPr>
        <w:numPr>
          <w:ilvl w:val="0"/>
          <w:numId w:val="8"/>
        </w:numPr>
        <w:spacing w:after="160" w:line="276" w:lineRule="auto"/>
        <w:jc w:val="both"/>
        <w:rPr>
          <w:rFonts w:ascii="Century" w:hAnsi="Century"/>
          <w:sz w:val="28"/>
          <w:szCs w:val="28"/>
          <w:lang w:eastAsia="uk-UA"/>
        </w:rPr>
      </w:pPr>
      <w:r w:rsidRPr="00004426">
        <w:rPr>
          <w:rFonts w:ascii="Century" w:hAnsi="Century"/>
          <w:sz w:val="28"/>
          <w:szCs w:val="28"/>
          <w:lang w:eastAsia="uk-UA"/>
        </w:rPr>
        <w:t>Ансамбль «Окрилені» 28.05.2023 року взяв участь у художньому пленері «Стежками Антонича».</w:t>
      </w:r>
    </w:p>
    <w:p w14:paraId="6BFC4023"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Учні та викладачі школи  займають  призові місця на Міжнародних, Всеукраїнських та  обласних конкурсах, фестивалях, зокрема:</w:t>
      </w:r>
    </w:p>
    <w:p w14:paraId="47357062" w14:textId="77777777" w:rsidR="00004426" w:rsidRPr="00004426" w:rsidRDefault="00004426" w:rsidP="00004426">
      <w:pPr>
        <w:spacing w:line="276" w:lineRule="auto"/>
        <w:ind w:firstLine="705"/>
        <w:jc w:val="both"/>
        <w:rPr>
          <w:rFonts w:ascii="Century" w:hAnsi="Century"/>
          <w:b/>
          <w:sz w:val="28"/>
          <w:szCs w:val="28"/>
          <w:lang w:eastAsia="uk-UA"/>
        </w:rPr>
      </w:pPr>
      <w:r w:rsidRPr="00004426">
        <w:rPr>
          <w:rFonts w:ascii="Century" w:hAnsi="Century"/>
          <w:b/>
          <w:sz w:val="28"/>
          <w:szCs w:val="28"/>
          <w:lang w:eastAsia="uk-UA"/>
        </w:rPr>
        <w:t>Солтис Роксолана:</w:t>
      </w:r>
    </w:p>
    <w:p w14:paraId="68252834" w14:textId="77777777" w:rsidR="00004426" w:rsidRPr="00004426" w:rsidRDefault="00004426" w:rsidP="00004426">
      <w:pPr>
        <w:spacing w:line="276" w:lineRule="auto"/>
        <w:ind w:firstLine="705"/>
        <w:jc w:val="both"/>
        <w:rPr>
          <w:rFonts w:ascii="Century" w:hAnsi="Century"/>
          <w:sz w:val="28"/>
          <w:szCs w:val="28"/>
          <w:lang w:eastAsia="uk-UA"/>
        </w:rPr>
      </w:pPr>
      <w:r w:rsidRPr="00004426">
        <w:rPr>
          <w:rFonts w:ascii="Century" w:hAnsi="Century"/>
          <w:sz w:val="28"/>
          <w:szCs w:val="28"/>
          <w:lang w:eastAsia="uk-UA"/>
        </w:rPr>
        <w:t xml:space="preserve">- </w:t>
      </w:r>
      <w:proofErr w:type="spellStart"/>
      <w:r w:rsidRPr="00004426">
        <w:rPr>
          <w:rFonts w:ascii="Century" w:hAnsi="Century"/>
          <w:sz w:val="28"/>
          <w:szCs w:val="28"/>
          <w:lang w:eastAsia="uk-UA"/>
        </w:rPr>
        <w:t>двотуровий</w:t>
      </w:r>
      <w:proofErr w:type="spellEnd"/>
      <w:r w:rsidRPr="00004426">
        <w:rPr>
          <w:rFonts w:ascii="Century" w:hAnsi="Century"/>
          <w:sz w:val="28"/>
          <w:szCs w:val="28"/>
          <w:lang w:eastAsia="uk-UA"/>
        </w:rPr>
        <w:t xml:space="preserve"> міжнародний конкурс «Мистецька олімпіада»  - 2 премія</w:t>
      </w:r>
    </w:p>
    <w:p w14:paraId="74845377" w14:textId="77777777" w:rsidR="00004426" w:rsidRPr="00004426" w:rsidRDefault="00004426" w:rsidP="00004426">
      <w:pPr>
        <w:spacing w:line="276" w:lineRule="auto"/>
        <w:ind w:firstLine="705"/>
        <w:jc w:val="both"/>
        <w:rPr>
          <w:rFonts w:ascii="Century" w:hAnsi="Century"/>
          <w:sz w:val="28"/>
          <w:szCs w:val="28"/>
          <w:lang w:eastAsia="uk-UA"/>
        </w:rPr>
      </w:pPr>
      <w:r w:rsidRPr="00004426">
        <w:rPr>
          <w:rFonts w:ascii="Century" w:hAnsi="Century"/>
          <w:sz w:val="28"/>
          <w:szCs w:val="28"/>
          <w:lang w:eastAsia="uk-UA"/>
        </w:rPr>
        <w:t xml:space="preserve">- </w:t>
      </w:r>
      <w:proofErr w:type="spellStart"/>
      <w:r w:rsidRPr="00004426">
        <w:rPr>
          <w:rFonts w:ascii="Century" w:hAnsi="Century"/>
          <w:sz w:val="28"/>
          <w:szCs w:val="28"/>
          <w:lang w:eastAsia="uk-UA"/>
        </w:rPr>
        <w:t>двотуровий</w:t>
      </w:r>
      <w:proofErr w:type="spellEnd"/>
      <w:r w:rsidRPr="00004426">
        <w:rPr>
          <w:rFonts w:ascii="Century" w:hAnsi="Century"/>
          <w:sz w:val="28"/>
          <w:szCs w:val="28"/>
          <w:lang w:eastAsia="uk-UA"/>
        </w:rPr>
        <w:t xml:space="preserve"> всеукраїнський  конкурс «Українська музика в часі та просторі»  - 3 премія</w:t>
      </w:r>
    </w:p>
    <w:p w14:paraId="1382F0BF" w14:textId="77777777" w:rsidR="00004426" w:rsidRPr="00004426" w:rsidRDefault="00004426" w:rsidP="00004426">
      <w:pPr>
        <w:spacing w:line="276" w:lineRule="auto"/>
        <w:ind w:firstLine="705"/>
        <w:jc w:val="both"/>
        <w:rPr>
          <w:rFonts w:ascii="Century" w:hAnsi="Century"/>
          <w:sz w:val="28"/>
          <w:szCs w:val="28"/>
          <w:lang w:eastAsia="uk-UA"/>
        </w:rPr>
      </w:pPr>
      <w:proofErr w:type="spellStart"/>
      <w:r w:rsidRPr="00004426">
        <w:rPr>
          <w:rFonts w:ascii="Century" w:hAnsi="Century"/>
          <w:b/>
          <w:sz w:val="28"/>
          <w:szCs w:val="28"/>
          <w:lang w:eastAsia="uk-UA"/>
        </w:rPr>
        <w:t>Дунас</w:t>
      </w:r>
      <w:proofErr w:type="spellEnd"/>
      <w:r w:rsidRPr="00004426">
        <w:rPr>
          <w:rFonts w:ascii="Century" w:hAnsi="Century"/>
          <w:b/>
          <w:sz w:val="28"/>
          <w:szCs w:val="28"/>
          <w:lang w:eastAsia="uk-UA"/>
        </w:rPr>
        <w:t xml:space="preserve"> Софія</w:t>
      </w:r>
      <w:r w:rsidRPr="00004426">
        <w:rPr>
          <w:rFonts w:ascii="Century" w:hAnsi="Century"/>
          <w:sz w:val="28"/>
          <w:szCs w:val="28"/>
          <w:lang w:eastAsia="uk-UA"/>
        </w:rPr>
        <w:t xml:space="preserve"> - міжнародний конкурс «</w:t>
      </w:r>
      <w:proofErr w:type="spellStart"/>
      <w:r w:rsidRPr="00004426">
        <w:rPr>
          <w:rFonts w:ascii="Century" w:hAnsi="Century"/>
          <w:sz w:val="28"/>
          <w:szCs w:val="28"/>
          <w:lang w:eastAsia="uk-UA"/>
        </w:rPr>
        <w:t>Віва</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стар</w:t>
      </w:r>
      <w:proofErr w:type="spellEnd"/>
      <w:r w:rsidRPr="00004426">
        <w:rPr>
          <w:rFonts w:ascii="Century" w:hAnsi="Century"/>
          <w:sz w:val="28"/>
          <w:szCs w:val="28"/>
          <w:lang w:eastAsia="uk-UA"/>
        </w:rPr>
        <w:t>»  - 1 премія</w:t>
      </w:r>
    </w:p>
    <w:p w14:paraId="215A943F" w14:textId="77777777" w:rsidR="00004426" w:rsidRPr="00004426" w:rsidRDefault="00004426" w:rsidP="00004426">
      <w:pPr>
        <w:spacing w:line="276" w:lineRule="auto"/>
        <w:ind w:firstLine="705"/>
        <w:jc w:val="both"/>
        <w:rPr>
          <w:rFonts w:ascii="Century" w:hAnsi="Century"/>
          <w:sz w:val="28"/>
          <w:szCs w:val="28"/>
          <w:lang w:eastAsia="uk-UA"/>
        </w:rPr>
      </w:pPr>
      <w:r w:rsidRPr="00004426">
        <w:rPr>
          <w:rFonts w:ascii="Century" w:hAnsi="Century"/>
          <w:b/>
          <w:sz w:val="28"/>
          <w:szCs w:val="28"/>
          <w:lang w:eastAsia="uk-UA"/>
        </w:rPr>
        <w:t>Юрчишин Денис</w:t>
      </w:r>
      <w:r w:rsidRPr="00004426">
        <w:rPr>
          <w:rFonts w:ascii="Century" w:hAnsi="Century"/>
          <w:sz w:val="28"/>
          <w:szCs w:val="28"/>
          <w:lang w:eastAsia="uk-UA"/>
        </w:rPr>
        <w:t xml:space="preserve"> – Всеукраїнський конкурс «Відлуння </w:t>
      </w:r>
      <w:proofErr w:type="spellStart"/>
      <w:r w:rsidRPr="00004426">
        <w:rPr>
          <w:rFonts w:ascii="Century" w:hAnsi="Century"/>
          <w:sz w:val="28"/>
          <w:szCs w:val="28"/>
          <w:lang w:eastAsia="uk-UA"/>
        </w:rPr>
        <w:t>Митуси</w:t>
      </w:r>
      <w:proofErr w:type="spellEnd"/>
      <w:r w:rsidRPr="00004426">
        <w:rPr>
          <w:rFonts w:ascii="Century" w:hAnsi="Century"/>
          <w:sz w:val="28"/>
          <w:szCs w:val="28"/>
          <w:lang w:eastAsia="uk-UA"/>
        </w:rPr>
        <w:t xml:space="preserve">» - 3 премія </w:t>
      </w:r>
    </w:p>
    <w:p w14:paraId="2AF60BF4" w14:textId="77777777" w:rsidR="00004426" w:rsidRPr="00004426" w:rsidRDefault="00004426" w:rsidP="00004426">
      <w:pPr>
        <w:spacing w:line="276" w:lineRule="auto"/>
        <w:ind w:firstLine="705"/>
        <w:jc w:val="both"/>
        <w:rPr>
          <w:rFonts w:ascii="Century" w:hAnsi="Century"/>
          <w:sz w:val="28"/>
          <w:szCs w:val="28"/>
          <w:lang w:eastAsia="uk-UA"/>
        </w:rPr>
      </w:pPr>
      <w:proofErr w:type="spellStart"/>
      <w:r w:rsidRPr="00004426">
        <w:rPr>
          <w:rFonts w:ascii="Century" w:hAnsi="Century"/>
          <w:b/>
          <w:sz w:val="28"/>
          <w:szCs w:val="28"/>
          <w:lang w:eastAsia="uk-UA"/>
        </w:rPr>
        <w:t>Сулига</w:t>
      </w:r>
      <w:proofErr w:type="spellEnd"/>
      <w:r w:rsidRPr="00004426">
        <w:rPr>
          <w:rFonts w:ascii="Century" w:hAnsi="Century"/>
          <w:b/>
          <w:sz w:val="28"/>
          <w:szCs w:val="28"/>
          <w:lang w:eastAsia="uk-UA"/>
        </w:rPr>
        <w:t xml:space="preserve"> Данило:</w:t>
      </w:r>
      <w:r w:rsidRPr="00004426">
        <w:rPr>
          <w:rFonts w:ascii="Century" w:hAnsi="Century"/>
          <w:sz w:val="28"/>
          <w:szCs w:val="28"/>
          <w:lang w:eastAsia="uk-UA"/>
        </w:rPr>
        <w:t xml:space="preserve">  (1 премія)</w:t>
      </w:r>
    </w:p>
    <w:p w14:paraId="3C356C07" w14:textId="77777777" w:rsidR="00004426" w:rsidRPr="00004426" w:rsidRDefault="00004426" w:rsidP="00004426">
      <w:pPr>
        <w:spacing w:line="276" w:lineRule="auto"/>
        <w:ind w:firstLine="705"/>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14"/>
          <w:szCs w:val="14"/>
          <w:lang w:eastAsia="uk-UA"/>
        </w:rPr>
        <w:t xml:space="preserve">    </w:t>
      </w:r>
      <w:r w:rsidRPr="00004426">
        <w:rPr>
          <w:rFonts w:ascii="Century" w:hAnsi="Century"/>
          <w:sz w:val="28"/>
          <w:szCs w:val="28"/>
          <w:lang w:eastAsia="uk-UA"/>
        </w:rPr>
        <w:t>6 очний регіональний конкурс «Інструментальний вернісаж»</w:t>
      </w:r>
    </w:p>
    <w:p w14:paraId="687E20F5" w14:textId="77777777" w:rsidR="00004426" w:rsidRPr="00004426" w:rsidRDefault="00004426" w:rsidP="00004426">
      <w:pPr>
        <w:spacing w:line="276" w:lineRule="auto"/>
        <w:ind w:firstLine="705"/>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14"/>
          <w:szCs w:val="14"/>
          <w:lang w:eastAsia="uk-UA"/>
        </w:rPr>
        <w:t xml:space="preserve">  </w:t>
      </w:r>
      <w:r w:rsidRPr="00004426">
        <w:rPr>
          <w:rFonts w:ascii="Century" w:hAnsi="Century"/>
          <w:sz w:val="28"/>
          <w:szCs w:val="28"/>
          <w:lang w:eastAsia="uk-UA"/>
        </w:rPr>
        <w:t>Міжнародний конкурс «Різдвяне диво»,  «Маестро» (Італія), «Творчий олімп», «На хвилі творчості»</w:t>
      </w:r>
    </w:p>
    <w:p w14:paraId="49C33DBB" w14:textId="77777777" w:rsidR="00004426" w:rsidRPr="00004426" w:rsidRDefault="00004426" w:rsidP="00004426">
      <w:pPr>
        <w:spacing w:line="276" w:lineRule="auto"/>
        <w:ind w:firstLine="705"/>
        <w:jc w:val="both"/>
        <w:rPr>
          <w:rFonts w:ascii="Century" w:hAnsi="Century"/>
          <w:sz w:val="28"/>
          <w:szCs w:val="28"/>
          <w:lang w:eastAsia="uk-UA"/>
        </w:rPr>
      </w:pPr>
      <w:r w:rsidRPr="00004426">
        <w:rPr>
          <w:rFonts w:ascii="Century" w:hAnsi="Century"/>
          <w:sz w:val="28"/>
          <w:szCs w:val="28"/>
          <w:lang w:eastAsia="uk-UA"/>
        </w:rPr>
        <w:lastRenderedPageBreak/>
        <w:t>-</w:t>
      </w:r>
      <w:r w:rsidRPr="00004426">
        <w:rPr>
          <w:rFonts w:ascii="Century" w:hAnsi="Century"/>
          <w:sz w:val="14"/>
          <w:szCs w:val="14"/>
          <w:lang w:eastAsia="uk-UA"/>
        </w:rPr>
        <w:t xml:space="preserve"> </w:t>
      </w:r>
      <w:proofErr w:type="spellStart"/>
      <w:r w:rsidRPr="00004426">
        <w:rPr>
          <w:rFonts w:ascii="Century" w:hAnsi="Century"/>
          <w:sz w:val="28"/>
          <w:szCs w:val="28"/>
          <w:lang w:eastAsia="uk-UA"/>
        </w:rPr>
        <w:t>Двотуровий</w:t>
      </w:r>
      <w:proofErr w:type="spellEnd"/>
      <w:r w:rsidRPr="00004426">
        <w:rPr>
          <w:rFonts w:ascii="Century" w:hAnsi="Century"/>
          <w:sz w:val="28"/>
          <w:szCs w:val="28"/>
          <w:lang w:eastAsia="uk-UA"/>
        </w:rPr>
        <w:t xml:space="preserve"> міжнародний конкурс «Віртуоз» (2 премія), «Душа України», «Арт геній» </w:t>
      </w:r>
    </w:p>
    <w:p w14:paraId="622409E5" w14:textId="77777777" w:rsidR="00004426" w:rsidRPr="00004426" w:rsidRDefault="00004426" w:rsidP="00004426">
      <w:pPr>
        <w:spacing w:line="276" w:lineRule="auto"/>
        <w:ind w:firstLine="705"/>
        <w:jc w:val="both"/>
        <w:rPr>
          <w:rFonts w:ascii="Century" w:hAnsi="Century"/>
          <w:sz w:val="28"/>
          <w:szCs w:val="28"/>
          <w:lang w:eastAsia="uk-UA"/>
        </w:rPr>
      </w:pPr>
      <w:proofErr w:type="spellStart"/>
      <w:r w:rsidRPr="00004426">
        <w:rPr>
          <w:rFonts w:ascii="Century" w:hAnsi="Century"/>
          <w:b/>
          <w:sz w:val="28"/>
          <w:szCs w:val="28"/>
          <w:lang w:eastAsia="uk-UA"/>
        </w:rPr>
        <w:t>Телюк</w:t>
      </w:r>
      <w:proofErr w:type="spellEnd"/>
      <w:r w:rsidRPr="00004426">
        <w:rPr>
          <w:rFonts w:ascii="Century" w:hAnsi="Century"/>
          <w:b/>
          <w:sz w:val="28"/>
          <w:szCs w:val="28"/>
          <w:lang w:eastAsia="uk-UA"/>
        </w:rPr>
        <w:t xml:space="preserve"> Єва</w:t>
      </w:r>
      <w:r w:rsidRPr="00004426">
        <w:rPr>
          <w:rFonts w:ascii="Century" w:hAnsi="Century"/>
          <w:sz w:val="28"/>
          <w:szCs w:val="28"/>
          <w:lang w:eastAsia="uk-UA"/>
        </w:rPr>
        <w:t>: Міжнародний багатожанровий конкурс "</w:t>
      </w:r>
      <w:proofErr w:type="spellStart"/>
      <w:r w:rsidRPr="00004426">
        <w:rPr>
          <w:rFonts w:ascii="Century" w:hAnsi="Century"/>
          <w:sz w:val="28"/>
          <w:szCs w:val="28"/>
          <w:lang w:eastAsia="uk-UA"/>
        </w:rPr>
        <w:t>Talent</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time</w:t>
      </w:r>
      <w:proofErr w:type="spellEnd"/>
      <w:r w:rsidRPr="00004426">
        <w:rPr>
          <w:rFonts w:ascii="Century" w:hAnsi="Century"/>
          <w:sz w:val="28"/>
          <w:szCs w:val="28"/>
          <w:lang w:eastAsia="uk-UA"/>
        </w:rPr>
        <w:t>" - 1 премія.</w:t>
      </w:r>
    </w:p>
    <w:p w14:paraId="1B9C83AA" w14:textId="77777777" w:rsidR="00004426" w:rsidRPr="00004426" w:rsidRDefault="00004426" w:rsidP="00004426">
      <w:pPr>
        <w:spacing w:line="276" w:lineRule="auto"/>
        <w:ind w:firstLine="720"/>
        <w:jc w:val="both"/>
        <w:rPr>
          <w:rFonts w:ascii="Century" w:hAnsi="Century"/>
          <w:sz w:val="28"/>
          <w:szCs w:val="28"/>
          <w:lang w:eastAsia="uk-UA"/>
        </w:rPr>
      </w:pPr>
      <w:proofErr w:type="spellStart"/>
      <w:r w:rsidRPr="00004426">
        <w:rPr>
          <w:rFonts w:ascii="Century" w:hAnsi="Century"/>
          <w:b/>
          <w:sz w:val="28"/>
          <w:szCs w:val="28"/>
          <w:lang w:eastAsia="uk-UA"/>
        </w:rPr>
        <w:t>Воробій</w:t>
      </w:r>
      <w:proofErr w:type="spellEnd"/>
      <w:r w:rsidRPr="00004426">
        <w:rPr>
          <w:rFonts w:ascii="Century" w:hAnsi="Century"/>
          <w:b/>
          <w:sz w:val="28"/>
          <w:szCs w:val="28"/>
          <w:lang w:eastAsia="uk-UA"/>
        </w:rPr>
        <w:t xml:space="preserve"> Олена</w:t>
      </w:r>
      <w:r w:rsidRPr="00004426">
        <w:rPr>
          <w:rFonts w:ascii="Century" w:hAnsi="Century"/>
          <w:sz w:val="28"/>
          <w:szCs w:val="28"/>
          <w:lang w:eastAsia="uk-UA"/>
        </w:rPr>
        <w:t>: всеукраїнський  конкурс «Зимові ігри»  - 1 премія,  міжнародний конкурс «Вогні Баку»  - 1 премія.</w:t>
      </w:r>
    </w:p>
    <w:p w14:paraId="5E73D2B1" w14:textId="77777777" w:rsidR="00004426" w:rsidRPr="00004426" w:rsidRDefault="00004426" w:rsidP="00004426">
      <w:pPr>
        <w:spacing w:line="276" w:lineRule="auto"/>
        <w:ind w:firstLine="708"/>
        <w:jc w:val="both"/>
        <w:rPr>
          <w:rFonts w:ascii="Century" w:hAnsi="Century"/>
          <w:sz w:val="28"/>
          <w:szCs w:val="28"/>
          <w:lang w:eastAsia="uk-UA"/>
        </w:rPr>
      </w:pPr>
      <w:proofErr w:type="spellStart"/>
      <w:r w:rsidRPr="00004426">
        <w:rPr>
          <w:rFonts w:ascii="Century" w:hAnsi="Century"/>
          <w:b/>
          <w:sz w:val="28"/>
          <w:szCs w:val="28"/>
          <w:lang w:eastAsia="uk-UA"/>
        </w:rPr>
        <w:t>Рап</w:t>
      </w:r>
      <w:proofErr w:type="spellEnd"/>
      <w:r w:rsidRPr="00004426">
        <w:rPr>
          <w:rFonts w:ascii="Century" w:hAnsi="Century"/>
          <w:b/>
          <w:sz w:val="28"/>
          <w:szCs w:val="28"/>
          <w:lang w:eastAsia="uk-UA"/>
        </w:rPr>
        <w:t xml:space="preserve"> Катерина</w:t>
      </w:r>
      <w:r w:rsidRPr="00004426">
        <w:rPr>
          <w:rFonts w:ascii="Century" w:hAnsi="Century"/>
          <w:sz w:val="28"/>
          <w:szCs w:val="28"/>
          <w:lang w:eastAsia="uk-UA"/>
        </w:rPr>
        <w:t>: Міжнародний конкурс «Мій світ» - 1 премія, Гран прі на міжнародному конкурсі «Диво».</w:t>
      </w:r>
    </w:p>
    <w:p w14:paraId="1C66CA83"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6" w:name="_Toc157006372"/>
      <w:r w:rsidRPr="00004426">
        <w:rPr>
          <w:rFonts w:ascii="Century" w:hAnsi="Century"/>
          <w:b/>
          <w:bCs/>
          <w:color w:val="4F81BD"/>
          <w:sz w:val="26"/>
          <w:szCs w:val="26"/>
          <w:lang w:eastAsia="uk-UA"/>
        </w:rPr>
        <w:t>Культура</w:t>
      </w:r>
      <w:bookmarkEnd w:id="16"/>
    </w:p>
    <w:p w14:paraId="2E73C0E2" w14:textId="77777777" w:rsidR="00004426" w:rsidRPr="00004426" w:rsidRDefault="00004426" w:rsidP="00004426">
      <w:pPr>
        <w:spacing w:line="276" w:lineRule="auto"/>
        <w:jc w:val="both"/>
        <w:rPr>
          <w:rFonts w:ascii="Century" w:hAnsi="Century"/>
          <w:color w:val="000000"/>
          <w:sz w:val="28"/>
          <w:szCs w:val="28"/>
          <w:lang w:eastAsia="uk-UA"/>
        </w:rPr>
      </w:pPr>
      <w:r w:rsidRPr="00004426">
        <w:rPr>
          <w:rFonts w:ascii="Century" w:hAnsi="Century"/>
          <w:b/>
          <w:color w:val="000000"/>
          <w:sz w:val="28"/>
          <w:szCs w:val="28"/>
          <w:lang w:eastAsia="uk-UA"/>
        </w:rPr>
        <w:tab/>
        <w:t xml:space="preserve">Впродовж 2023 року Городоцьким, </w:t>
      </w:r>
      <w:proofErr w:type="spellStart"/>
      <w:r w:rsidRPr="00004426">
        <w:rPr>
          <w:rFonts w:ascii="Century" w:hAnsi="Century"/>
          <w:b/>
          <w:color w:val="000000"/>
          <w:sz w:val="28"/>
          <w:szCs w:val="28"/>
          <w:lang w:eastAsia="uk-UA"/>
        </w:rPr>
        <w:t>Мшанським</w:t>
      </w:r>
      <w:proofErr w:type="spellEnd"/>
      <w:r w:rsidRPr="00004426">
        <w:rPr>
          <w:rFonts w:ascii="Century" w:hAnsi="Century"/>
          <w:b/>
          <w:color w:val="000000"/>
          <w:sz w:val="28"/>
          <w:szCs w:val="28"/>
          <w:lang w:eastAsia="uk-UA"/>
        </w:rPr>
        <w:t xml:space="preserve">, </w:t>
      </w:r>
      <w:proofErr w:type="spellStart"/>
      <w:r w:rsidRPr="00004426">
        <w:rPr>
          <w:rFonts w:ascii="Century" w:hAnsi="Century"/>
          <w:b/>
          <w:color w:val="000000"/>
          <w:sz w:val="28"/>
          <w:szCs w:val="28"/>
          <w:lang w:eastAsia="uk-UA"/>
        </w:rPr>
        <w:t>Братковицьким</w:t>
      </w:r>
      <w:proofErr w:type="spellEnd"/>
      <w:r w:rsidRPr="00004426">
        <w:rPr>
          <w:rFonts w:ascii="Century" w:hAnsi="Century"/>
          <w:b/>
          <w:color w:val="000000"/>
          <w:sz w:val="28"/>
          <w:szCs w:val="28"/>
          <w:lang w:eastAsia="uk-UA"/>
        </w:rPr>
        <w:t xml:space="preserve"> центрами дозвілля та надання культурних послуг</w:t>
      </w:r>
      <w:r w:rsidRPr="00004426">
        <w:rPr>
          <w:rFonts w:ascii="Century" w:hAnsi="Century"/>
          <w:color w:val="000000"/>
          <w:sz w:val="28"/>
          <w:szCs w:val="28"/>
          <w:lang w:eastAsia="uk-UA"/>
        </w:rPr>
        <w:t xml:space="preserve">  </w:t>
      </w:r>
      <w:r w:rsidRPr="00004426">
        <w:rPr>
          <w:rFonts w:ascii="Century" w:hAnsi="Century"/>
          <w:sz w:val="28"/>
          <w:szCs w:val="28"/>
          <w:lang w:eastAsia="uk-UA"/>
        </w:rPr>
        <w:t>впродовж 2023 року</w:t>
      </w:r>
      <w:r w:rsidRPr="00004426">
        <w:rPr>
          <w:rFonts w:ascii="Century" w:hAnsi="Century"/>
          <w:color w:val="000000"/>
          <w:sz w:val="28"/>
          <w:szCs w:val="28"/>
          <w:lang w:eastAsia="uk-UA"/>
        </w:rPr>
        <w:t xml:space="preserve"> проведено  заходи  з відзначення державних та релігійних свят ( вшанування пам’яті </w:t>
      </w:r>
      <w:proofErr w:type="spellStart"/>
      <w:r w:rsidRPr="00004426">
        <w:rPr>
          <w:rFonts w:ascii="Century" w:hAnsi="Century"/>
          <w:color w:val="000000"/>
          <w:sz w:val="28"/>
          <w:szCs w:val="28"/>
          <w:lang w:eastAsia="uk-UA"/>
        </w:rPr>
        <w:t>С.Бандери</w:t>
      </w:r>
      <w:proofErr w:type="spellEnd"/>
      <w:r w:rsidRPr="00004426">
        <w:rPr>
          <w:rFonts w:ascii="Century" w:hAnsi="Century"/>
          <w:color w:val="000000"/>
          <w:sz w:val="28"/>
          <w:szCs w:val="28"/>
          <w:lang w:eastAsia="uk-UA"/>
        </w:rPr>
        <w:t>,  День Соборності України, вечір пам’яті Героїв Небесної Сотні, святкування</w:t>
      </w:r>
      <w:r w:rsidRPr="00004426">
        <w:rPr>
          <w:rFonts w:ascii="Century" w:hAnsi="Century"/>
          <w:sz w:val="28"/>
          <w:szCs w:val="28"/>
          <w:lang w:eastAsia="uk-UA"/>
        </w:rPr>
        <w:t xml:space="preserve"> Днів Шевченка</w:t>
      </w:r>
      <w:r w:rsidRPr="00004426">
        <w:rPr>
          <w:rFonts w:ascii="Century" w:hAnsi="Century"/>
          <w:color w:val="000000"/>
          <w:sz w:val="28"/>
          <w:szCs w:val="28"/>
          <w:lang w:eastAsia="uk-UA"/>
        </w:rPr>
        <w:t>, День вишиванки, День Героїв, День захисту дітей, День Конституції України , День Незалежності України, День Прапора, Свято  Покрови ,Захисників та Захисниць України,  відзначення Всеукраїнського Дня працівників культури, День Гідності і Свободи,  День пам’яті жертв  голодоморів і політичних репресій,  День Збройних сил України, свято Миколая, благодійні концерти ).</w:t>
      </w:r>
    </w:p>
    <w:p w14:paraId="29BB67E8"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color w:val="000000"/>
          <w:sz w:val="28"/>
          <w:szCs w:val="28"/>
          <w:lang w:eastAsia="uk-UA"/>
        </w:rPr>
        <w:t>Проведені фестивалі: «Фестиваль зимового фольклору» (за участі художніх колективів народних домів громади), «Фестиваль Духовної пісні» (за участі церковних хорів громади), «Фестиваль мелодія сердець» (за участі талановитих родин громади), «Вареник FEST» ( за участі художніх колективів громади)</w:t>
      </w:r>
      <w:r w:rsidRPr="00004426">
        <w:rPr>
          <w:rFonts w:ascii="Century" w:hAnsi="Century"/>
          <w:sz w:val="28"/>
          <w:szCs w:val="28"/>
          <w:lang w:eastAsia="uk-UA"/>
        </w:rPr>
        <w:t>.</w:t>
      </w:r>
    </w:p>
    <w:p w14:paraId="158E05E7"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Спільний проєкт КЗ «Городоцький центр дозвілля та надання культурних послуг» та філії НД </w:t>
      </w:r>
      <w:proofErr w:type="spellStart"/>
      <w:r w:rsidRPr="00004426">
        <w:rPr>
          <w:rFonts w:ascii="Century" w:hAnsi="Century"/>
          <w:color w:val="000000"/>
          <w:sz w:val="28"/>
          <w:szCs w:val="28"/>
          <w:lang w:eastAsia="uk-UA"/>
        </w:rPr>
        <w:t>с.Галичани</w:t>
      </w:r>
      <w:proofErr w:type="spellEnd"/>
      <w:r w:rsidRPr="00004426">
        <w:rPr>
          <w:rFonts w:ascii="Century" w:hAnsi="Century"/>
          <w:color w:val="000000"/>
          <w:sz w:val="28"/>
          <w:szCs w:val="28"/>
          <w:lang w:eastAsia="uk-UA"/>
        </w:rPr>
        <w:t xml:space="preserve">, НД №2 </w:t>
      </w:r>
      <w:proofErr w:type="spellStart"/>
      <w:r w:rsidRPr="00004426">
        <w:rPr>
          <w:rFonts w:ascii="Century" w:hAnsi="Century"/>
          <w:color w:val="000000"/>
          <w:sz w:val="28"/>
          <w:szCs w:val="28"/>
          <w:lang w:eastAsia="uk-UA"/>
        </w:rPr>
        <w:t>м.Городок</w:t>
      </w:r>
      <w:proofErr w:type="spellEnd"/>
      <w:r w:rsidRPr="00004426">
        <w:rPr>
          <w:rFonts w:ascii="Century" w:hAnsi="Century"/>
          <w:color w:val="000000"/>
          <w:sz w:val="28"/>
          <w:szCs w:val="28"/>
          <w:lang w:eastAsia="uk-UA"/>
        </w:rPr>
        <w:t xml:space="preserve"> (</w:t>
      </w:r>
      <w:proofErr w:type="spellStart"/>
      <w:r w:rsidRPr="00004426">
        <w:rPr>
          <w:rFonts w:ascii="Century" w:hAnsi="Century"/>
          <w:color w:val="000000"/>
          <w:sz w:val="28"/>
          <w:szCs w:val="28"/>
          <w:lang w:eastAsia="uk-UA"/>
        </w:rPr>
        <w:t>Довжанка</w:t>
      </w:r>
      <w:proofErr w:type="spellEnd"/>
      <w:r w:rsidRPr="00004426">
        <w:rPr>
          <w:rFonts w:ascii="Century" w:hAnsi="Century"/>
          <w:color w:val="000000"/>
          <w:sz w:val="28"/>
          <w:szCs w:val="28"/>
          <w:lang w:eastAsia="uk-UA"/>
        </w:rPr>
        <w:t xml:space="preserve">) провели благодійні заходи на підтримку ЗСУ в </w:t>
      </w:r>
      <w:proofErr w:type="spellStart"/>
      <w:r w:rsidRPr="00004426">
        <w:rPr>
          <w:rFonts w:ascii="Century" w:hAnsi="Century"/>
          <w:color w:val="000000"/>
          <w:sz w:val="28"/>
          <w:szCs w:val="28"/>
          <w:lang w:eastAsia="uk-UA"/>
        </w:rPr>
        <w:t>с.Дроздовичі</w:t>
      </w:r>
      <w:proofErr w:type="spellEnd"/>
      <w:r w:rsidRPr="00004426">
        <w:rPr>
          <w:rFonts w:ascii="Century" w:hAnsi="Century"/>
          <w:color w:val="000000"/>
          <w:sz w:val="28"/>
          <w:szCs w:val="28"/>
          <w:lang w:eastAsia="uk-UA"/>
        </w:rPr>
        <w:t xml:space="preserve">, </w:t>
      </w:r>
      <w:proofErr w:type="spellStart"/>
      <w:r w:rsidRPr="00004426">
        <w:rPr>
          <w:rFonts w:ascii="Century" w:hAnsi="Century"/>
          <w:color w:val="000000"/>
          <w:sz w:val="28"/>
          <w:szCs w:val="28"/>
          <w:lang w:eastAsia="uk-UA"/>
        </w:rPr>
        <w:t>с.Галичани</w:t>
      </w:r>
      <w:proofErr w:type="spellEnd"/>
      <w:r w:rsidRPr="00004426">
        <w:rPr>
          <w:rFonts w:ascii="Century" w:hAnsi="Century"/>
          <w:color w:val="000000"/>
          <w:sz w:val="28"/>
          <w:szCs w:val="28"/>
          <w:lang w:eastAsia="uk-UA"/>
        </w:rPr>
        <w:t xml:space="preserve">, </w:t>
      </w:r>
      <w:proofErr w:type="spellStart"/>
      <w:r w:rsidRPr="00004426">
        <w:rPr>
          <w:rFonts w:ascii="Century" w:hAnsi="Century"/>
          <w:color w:val="000000"/>
          <w:sz w:val="28"/>
          <w:szCs w:val="28"/>
          <w:lang w:eastAsia="uk-UA"/>
        </w:rPr>
        <w:t>с.Долиняни</w:t>
      </w:r>
      <w:proofErr w:type="spellEnd"/>
      <w:r w:rsidRPr="00004426">
        <w:rPr>
          <w:rFonts w:ascii="Century" w:hAnsi="Century"/>
          <w:color w:val="000000"/>
          <w:sz w:val="28"/>
          <w:szCs w:val="28"/>
          <w:lang w:eastAsia="uk-UA"/>
        </w:rPr>
        <w:t xml:space="preserve">, у військовій частині 3002 </w:t>
      </w:r>
      <w:proofErr w:type="spellStart"/>
      <w:r w:rsidRPr="00004426">
        <w:rPr>
          <w:rFonts w:ascii="Century" w:hAnsi="Century"/>
          <w:color w:val="000000"/>
          <w:sz w:val="28"/>
          <w:szCs w:val="28"/>
          <w:lang w:eastAsia="uk-UA"/>
        </w:rPr>
        <w:t>м.Львів</w:t>
      </w:r>
      <w:proofErr w:type="spellEnd"/>
      <w:r w:rsidRPr="00004426">
        <w:rPr>
          <w:rFonts w:ascii="Century" w:hAnsi="Century"/>
          <w:color w:val="000000"/>
          <w:sz w:val="28"/>
          <w:szCs w:val="28"/>
          <w:lang w:eastAsia="uk-UA"/>
        </w:rPr>
        <w:t xml:space="preserve"> НГУ.</w:t>
      </w:r>
    </w:p>
    <w:p w14:paraId="04852180"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На обласному огляді-конкурсі Народних домів територіальних громад Львівщини в умовах воєнного стану «Об’єднані духом і культурою» здобули : - </w:t>
      </w:r>
      <w:r w:rsidRPr="00004426">
        <w:rPr>
          <w:rFonts w:ascii="Century" w:hAnsi="Century"/>
          <w:b/>
          <w:color w:val="000000"/>
          <w:sz w:val="28"/>
          <w:szCs w:val="28"/>
          <w:lang w:eastAsia="uk-UA"/>
        </w:rPr>
        <w:t xml:space="preserve">КЗ «Городоцький центр дозвілля та надання культурних послуг» - І місце </w:t>
      </w:r>
      <w:r w:rsidRPr="00004426">
        <w:rPr>
          <w:rFonts w:ascii="Century" w:hAnsi="Century"/>
          <w:color w:val="000000"/>
          <w:sz w:val="28"/>
          <w:szCs w:val="28"/>
          <w:lang w:eastAsia="uk-UA"/>
        </w:rPr>
        <w:t xml:space="preserve">в номінації « Міські  Народні доми та Палаци культури»,  </w:t>
      </w:r>
      <w:r w:rsidRPr="00004426">
        <w:rPr>
          <w:rFonts w:ascii="Century" w:hAnsi="Century"/>
          <w:b/>
          <w:color w:val="000000"/>
          <w:sz w:val="28"/>
          <w:szCs w:val="28"/>
          <w:lang w:eastAsia="uk-UA"/>
        </w:rPr>
        <w:t>КЗ «</w:t>
      </w:r>
      <w:proofErr w:type="spellStart"/>
      <w:r w:rsidRPr="00004426">
        <w:rPr>
          <w:rFonts w:ascii="Century" w:hAnsi="Century"/>
          <w:b/>
          <w:color w:val="000000"/>
          <w:sz w:val="28"/>
          <w:szCs w:val="28"/>
          <w:lang w:eastAsia="uk-UA"/>
        </w:rPr>
        <w:t>Мшанський</w:t>
      </w:r>
      <w:proofErr w:type="spellEnd"/>
      <w:r w:rsidRPr="00004426">
        <w:rPr>
          <w:rFonts w:ascii="Century" w:hAnsi="Century"/>
          <w:b/>
          <w:color w:val="000000"/>
          <w:sz w:val="28"/>
          <w:szCs w:val="28"/>
          <w:lang w:eastAsia="uk-UA"/>
        </w:rPr>
        <w:t xml:space="preserve"> центр дозвілля та надання культурних послуг» - І місце </w:t>
      </w:r>
      <w:r w:rsidRPr="00004426">
        <w:rPr>
          <w:rFonts w:ascii="Century" w:hAnsi="Century"/>
          <w:color w:val="000000"/>
          <w:sz w:val="28"/>
          <w:szCs w:val="28"/>
          <w:lang w:eastAsia="uk-UA"/>
        </w:rPr>
        <w:t>в номінації «Сільські та селищні Народні доми».</w:t>
      </w:r>
    </w:p>
    <w:p w14:paraId="0262CFEB" w14:textId="77777777" w:rsidR="00004426" w:rsidRPr="00004426" w:rsidRDefault="00004426" w:rsidP="00004426">
      <w:pPr>
        <w:spacing w:line="276" w:lineRule="auto"/>
        <w:jc w:val="both"/>
        <w:rPr>
          <w:rFonts w:ascii="Century" w:hAnsi="Century"/>
          <w:color w:val="000000"/>
          <w:sz w:val="28"/>
          <w:szCs w:val="28"/>
          <w:lang w:eastAsia="uk-UA"/>
        </w:rPr>
      </w:pPr>
      <w:r w:rsidRPr="00004426">
        <w:rPr>
          <w:rFonts w:ascii="Century" w:hAnsi="Century"/>
          <w:b/>
          <w:color w:val="000000"/>
          <w:sz w:val="28"/>
          <w:szCs w:val="28"/>
          <w:lang w:eastAsia="uk-UA"/>
        </w:rPr>
        <w:lastRenderedPageBreak/>
        <w:tab/>
      </w:r>
      <w:r w:rsidRPr="00004426">
        <w:rPr>
          <w:rFonts w:ascii="Century" w:hAnsi="Century"/>
          <w:color w:val="000000"/>
          <w:sz w:val="28"/>
          <w:szCs w:val="28"/>
          <w:lang w:eastAsia="uk-UA"/>
        </w:rPr>
        <w:t xml:space="preserve">В межах відзначення Шевченківських днів організовано виступ Національної академічної чоловічої капели «Дударик», а до Дня Гідності та Свободи - Народного ансамблю пісні і танцю «Черемош» ЛНУ </w:t>
      </w:r>
      <w:proofErr w:type="spellStart"/>
      <w:r w:rsidRPr="00004426">
        <w:rPr>
          <w:rFonts w:ascii="Century" w:hAnsi="Century"/>
          <w:color w:val="000000"/>
          <w:sz w:val="28"/>
          <w:szCs w:val="28"/>
          <w:lang w:eastAsia="uk-UA"/>
        </w:rPr>
        <w:t>ім.І.Франка</w:t>
      </w:r>
      <w:proofErr w:type="spellEnd"/>
      <w:r w:rsidRPr="00004426">
        <w:rPr>
          <w:rFonts w:ascii="Century" w:hAnsi="Century"/>
          <w:color w:val="000000"/>
          <w:sz w:val="28"/>
          <w:szCs w:val="28"/>
          <w:lang w:eastAsia="uk-UA"/>
        </w:rPr>
        <w:t>.</w:t>
      </w:r>
    </w:p>
    <w:p w14:paraId="23CF287D" w14:textId="77777777" w:rsidR="00004426" w:rsidRPr="00004426" w:rsidRDefault="00004426" w:rsidP="00004426">
      <w:pPr>
        <w:tabs>
          <w:tab w:val="left" w:pos="709"/>
        </w:tabs>
        <w:spacing w:line="276" w:lineRule="auto"/>
        <w:jc w:val="both"/>
        <w:rPr>
          <w:rFonts w:ascii="Century" w:hAnsi="Century"/>
          <w:color w:val="000000"/>
          <w:sz w:val="28"/>
          <w:szCs w:val="28"/>
          <w:lang w:eastAsia="uk-UA"/>
        </w:rPr>
      </w:pPr>
      <w:r w:rsidRPr="00004426">
        <w:rPr>
          <w:rFonts w:ascii="Century" w:hAnsi="Century"/>
          <w:color w:val="000000"/>
          <w:sz w:val="28"/>
          <w:szCs w:val="28"/>
          <w:lang w:eastAsia="uk-UA"/>
        </w:rPr>
        <w:tab/>
        <w:t xml:space="preserve">Протягом 2023 року до </w:t>
      </w:r>
      <w:r w:rsidRPr="00004426">
        <w:rPr>
          <w:rFonts w:ascii="Century" w:hAnsi="Century"/>
          <w:b/>
          <w:color w:val="000000"/>
          <w:sz w:val="28"/>
          <w:szCs w:val="28"/>
          <w:lang w:eastAsia="uk-UA"/>
        </w:rPr>
        <w:t>КУ «Городоцький історико-краєзнавчий музей»</w:t>
      </w:r>
      <w:r w:rsidRPr="00004426">
        <w:rPr>
          <w:rFonts w:ascii="Century" w:hAnsi="Century"/>
          <w:color w:val="000000"/>
          <w:sz w:val="28"/>
          <w:szCs w:val="28"/>
          <w:lang w:eastAsia="uk-UA"/>
        </w:rPr>
        <w:t xml:space="preserve"> надійшло 106 експонатів. </w:t>
      </w:r>
    </w:p>
    <w:p w14:paraId="5D510D24"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Загальна кількість тих, хто відвідав музей, - 1458 </w:t>
      </w:r>
      <w:proofErr w:type="spellStart"/>
      <w:r w:rsidRPr="00004426">
        <w:rPr>
          <w:rFonts w:ascii="Century" w:hAnsi="Century"/>
          <w:color w:val="000000"/>
          <w:sz w:val="28"/>
          <w:szCs w:val="28"/>
          <w:lang w:eastAsia="uk-UA"/>
        </w:rPr>
        <w:t>чол</w:t>
      </w:r>
      <w:proofErr w:type="spellEnd"/>
      <w:r w:rsidRPr="00004426">
        <w:rPr>
          <w:rFonts w:ascii="Century" w:hAnsi="Century"/>
          <w:color w:val="000000"/>
          <w:sz w:val="28"/>
          <w:szCs w:val="28"/>
          <w:lang w:eastAsia="uk-UA"/>
        </w:rPr>
        <w:t>.</w:t>
      </w:r>
    </w:p>
    <w:p w14:paraId="097204BC" w14:textId="77777777" w:rsidR="00004426" w:rsidRPr="00004426" w:rsidRDefault="00004426" w:rsidP="00004426">
      <w:pPr>
        <w:spacing w:line="276" w:lineRule="auto"/>
        <w:ind w:firstLine="709"/>
        <w:jc w:val="both"/>
        <w:rPr>
          <w:rFonts w:ascii="Century" w:hAnsi="Century"/>
          <w:color w:val="000000"/>
          <w:sz w:val="28"/>
          <w:szCs w:val="28"/>
          <w:lang w:eastAsia="uk-UA"/>
        </w:rPr>
      </w:pPr>
      <w:r w:rsidRPr="00004426">
        <w:rPr>
          <w:rFonts w:ascii="Century" w:hAnsi="Century"/>
          <w:sz w:val="28"/>
          <w:szCs w:val="28"/>
          <w:lang w:eastAsia="uk-UA"/>
        </w:rPr>
        <w:t>Гуманітарне управління с</w:t>
      </w:r>
      <w:r w:rsidRPr="00004426">
        <w:rPr>
          <w:rFonts w:ascii="Century" w:hAnsi="Century"/>
          <w:color w:val="000000"/>
          <w:sz w:val="28"/>
          <w:szCs w:val="28"/>
          <w:lang w:eastAsia="uk-UA"/>
        </w:rPr>
        <w:t>тал</w:t>
      </w:r>
      <w:r w:rsidRPr="00004426">
        <w:rPr>
          <w:rFonts w:ascii="Century" w:hAnsi="Century"/>
          <w:sz w:val="28"/>
          <w:szCs w:val="28"/>
          <w:lang w:eastAsia="uk-UA"/>
        </w:rPr>
        <w:t>о</w:t>
      </w:r>
      <w:r w:rsidRPr="00004426">
        <w:rPr>
          <w:rFonts w:ascii="Century" w:hAnsi="Century"/>
          <w:color w:val="000000"/>
          <w:sz w:val="28"/>
          <w:szCs w:val="28"/>
          <w:lang w:eastAsia="uk-UA"/>
        </w:rPr>
        <w:t xml:space="preserve"> переможц</w:t>
      </w:r>
      <w:r w:rsidRPr="00004426">
        <w:rPr>
          <w:rFonts w:ascii="Century" w:hAnsi="Century"/>
          <w:sz w:val="28"/>
          <w:szCs w:val="28"/>
          <w:lang w:eastAsia="uk-UA"/>
        </w:rPr>
        <w:t>ем</w:t>
      </w:r>
      <w:r w:rsidRPr="00004426">
        <w:rPr>
          <w:rFonts w:ascii="Century" w:hAnsi="Century"/>
          <w:color w:val="000000"/>
          <w:sz w:val="28"/>
          <w:szCs w:val="28"/>
          <w:lang w:eastAsia="uk-UA"/>
        </w:rPr>
        <w:t xml:space="preserve"> в </w:t>
      </w:r>
      <w:proofErr w:type="spellStart"/>
      <w:r w:rsidRPr="00004426">
        <w:rPr>
          <w:rFonts w:ascii="Century" w:hAnsi="Century"/>
          <w:color w:val="000000"/>
          <w:sz w:val="28"/>
          <w:szCs w:val="28"/>
          <w:lang w:eastAsia="uk-UA"/>
        </w:rPr>
        <w:t>проєкті</w:t>
      </w:r>
      <w:proofErr w:type="spellEnd"/>
      <w:r w:rsidRPr="00004426">
        <w:rPr>
          <w:rFonts w:ascii="Century" w:hAnsi="Century"/>
          <w:color w:val="000000"/>
          <w:sz w:val="28"/>
          <w:szCs w:val="28"/>
          <w:lang w:eastAsia="uk-UA"/>
        </w:rPr>
        <w:t xml:space="preserve">  «Городоцький шов – роду нашого код» (координатор </w:t>
      </w:r>
      <w:proofErr w:type="spellStart"/>
      <w:r w:rsidRPr="00004426">
        <w:rPr>
          <w:rFonts w:ascii="Century" w:hAnsi="Century"/>
          <w:color w:val="000000"/>
          <w:sz w:val="28"/>
          <w:szCs w:val="28"/>
          <w:lang w:eastAsia="uk-UA"/>
        </w:rPr>
        <w:t>І.Точена</w:t>
      </w:r>
      <w:proofErr w:type="spellEnd"/>
      <w:r w:rsidRPr="00004426">
        <w:rPr>
          <w:rFonts w:ascii="Century" w:hAnsi="Century"/>
          <w:color w:val="000000"/>
          <w:sz w:val="28"/>
          <w:szCs w:val="28"/>
          <w:lang w:eastAsia="uk-UA"/>
        </w:rPr>
        <w:t xml:space="preserve">) за підтримки Українського культурного фонду, що дало можливість </w:t>
      </w:r>
      <w:proofErr w:type="spellStart"/>
      <w:r w:rsidRPr="00004426">
        <w:rPr>
          <w:rFonts w:ascii="Century" w:hAnsi="Century"/>
          <w:color w:val="000000"/>
          <w:sz w:val="28"/>
          <w:szCs w:val="28"/>
          <w:lang w:eastAsia="uk-UA"/>
        </w:rPr>
        <w:t>оцифрувати</w:t>
      </w:r>
      <w:proofErr w:type="spellEnd"/>
      <w:r w:rsidRPr="00004426">
        <w:rPr>
          <w:rFonts w:ascii="Century" w:hAnsi="Century"/>
          <w:color w:val="000000"/>
          <w:sz w:val="28"/>
          <w:szCs w:val="28"/>
          <w:lang w:eastAsia="uk-UA"/>
        </w:rPr>
        <w:t xml:space="preserve"> колекцію городоцького </w:t>
      </w:r>
      <w:proofErr w:type="spellStart"/>
      <w:r w:rsidRPr="00004426">
        <w:rPr>
          <w:rFonts w:ascii="Century" w:hAnsi="Century"/>
          <w:color w:val="000000"/>
          <w:sz w:val="28"/>
          <w:szCs w:val="28"/>
          <w:lang w:eastAsia="uk-UA"/>
        </w:rPr>
        <w:t>вишиття</w:t>
      </w:r>
      <w:proofErr w:type="spellEnd"/>
      <w:r w:rsidRPr="00004426">
        <w:rPr>
          <w:rFonts w:ascii="Century" w:hAnsi="Century"/>
          <w:color w:val="000000"/>
          <w:sz w:val="28"/>
          <w:szCs w:val="28"/>
          <w:lang w:eastAsia="uk-UA"/>
        </w:rPr>
        <w:t xml:space="preserve">, видати альбом-каталог «Городоцький шов – </w:t>
      </w:r>
      <w:r w:rsidRPr="00004426">
        <w:rPr>
          <w:rFonts w:ascii="Century" w:hAnsi="Century"/>
          <w:sz w:val="28"/>
          <w:szCs w:val="28"/>
          <w:lang w:eastAsia="uk-UA"/>
        </w:rPr>
        <w:t xml:space="preserve">вишите </w:t>
      </w:r>
      <w:proofErr w:type="spellStart"/>
      <w:r w:rsidRPr="00004426">
        <w:rPr>
          <w:rFonts w:ascii="Century" w:hAnsi="Century"/>
          <w:sz w:val="28"/>
          <w:szCs w:val="28"/>
          <w:lang w:eastAsia="uk-UA"/>
        </w:rPr>
        <w:t>праписьмо</w:t>
      </w:r>
      <w:proofErr w:type="spellEnd"/>
      <w:r w:rsidRPr="00004426">
        <w:rPr>
          <w:rFonts w:ascii="Century" w:hAnsi="Century"/>
          <w:color w:val="000000"/>
          <w:sz w:val="28"/>
          <w:szCs w:val="28"/>
          <w:lang w:eastAsia="uk-UA"/>
        </w:rPr>
        <w:t xml:space="preserve">», де представлені сорочки та фрагменти, рушники, серветки, описано їхню історію. Оцифровані речі супроводжуються QR-кодами. Протягом 2023 року в межах </w:t>
      </w:r>
      <w:proofErr w:type="spellStart"/>
      <w:r w:rsidRPr="00004426">
        <w:rPr>
          <w:rFonts w:ascii="Century" w:hAnsi="Century"/>
          <w:color w:val="000000"/>
          <w:sz w:val="28"/>
          <w:szCs w:val="28"/>
          <w:lang w:eastAsia="uk-UA"/>
        </w:rPr>
        <w:t>проєкту</w:t>
      </w:r>
      <w:proofErr w:type="spellEnd"/>
      <w:r w:rsidRPr="00004426">
        <w:rPr>
          <w:rFonts w:ascii="Century" w:hAnsi="Century"/>
          <w:color w:val="000000"/>
          <w:sz w:val="28"/>
          <w:szCs w:val="28"/>
          <w:lang w:eastAsia="uk-UA"/>
        </w:rPr>
        <w:t xml:space="preserve"> «Городоцький шов – роду нашого код» за підтримки Українського культурного фонду придбано 2 скляні вітрини, де зберігаються сорочки, вишиті городоцьким </w:t>
      </w:r>
      <w:proofErr w:type="spellStart"/>
      <w:r w:rsidRPr="00004426">
        <w:rPr>
          <w:rFonts w:ascii="Century" w:hAnsi="Century"/>
          <w:color w:val="000000"/>
          <w:sz w:val="28"/>
          <w:szCs w:val="28"/>
          <w:lang w:eastAsia="uk-UA"/>
        </w:rPr>
        <w:t>стібом</w:t>
      </w:r>
      <w:proofErr w:type="spellEnd"/>
      <w:r w:rsidRPr="00004426">
        <w:rPr>
          <w:rFonts w:ascii="Century" w:hAnsi="Century"/>
          <w:color w:val="000000"/>
          <w:sz w:val="28"/>
          <w:szCs w:val="28"/>
          <w:lang w:eastAsia="uk-UA"/>
        </w:rPr>
        <w:t>.</w:t>
      </w:r>
    </w:p>
    <w:p w14:paraId="762C4DED" w14:textId="77777777" w:rsidR="00004426" w:rsidRPr="00004426" w:rsidRDefault="00004426" w:rsidP="00004426">
      <w:pPr>
        <w:spacing w:line="276" w:lineRule="auto"/>
        <w:ind w:firstLine="705"/>
        <w:jc w:val="both"/>
        <w:rPr>
          <w:rFonts w:ascii="Century" w:hAnsi="Century"/>
          <w:b/>
          <w:sz w:val="28"/>
          <w:szCs w:val="28"/>
          <w:lang w:eastAsia="uk-UA"/>
        </w:rPr>
      </w:pPr>
      <w:r w:rsidRPr="00004426">
        <w:rPr>
          <w:rFonts w:ascii="Century" w:hAnsi="Century"/>
          <w:b/>
          <w:sz w:val="28"/>
          <w:szCs w:val="28"/>
          <w:lang w:eastAsia="uk-UA"/>
        </w:rPr>
        <w:t>Бібліотека</w:t>
      </w:r>
    </w:p>
    <w:p w14:paraId="1CB66EB1" w14:textId="77777777" w:rsidR="00004426" w:rsidRPr="00004426" w:rsidRDefault="00004426" w:rsidP="00004426">
      <w:pPr>
        <w:tabs>
          <w:tab w:val="left" w:pos="709"/>
        </w:tabs>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Мережа бібліотек </w:t>
      </w:r>
      <w:r w:rsidRPr="00004426">
        <w:rPr>
          <w:rFonts w:ascii="Century" w:hAnsi="Century"/>
          <w:b/>
          <w:sz w:val="28"/>
          <w:szCs w:val="28"/>
          <w:lang w:eastAsia="uk-UA"/>
        </w:rPr>
        <w:t>КЗ «Городоцька публічна бібліотека»</w:t>
      </w:r>
      <w:r w:rsidRPr="00004426">
        <w:rPr>
          <w:rFonts w:ascii="Century" w:hAnsi="Century"/>
          <w:sz w:val="28"/>
          <w:szCs w:val="28"/>
          <w:lang w:eastAsia="uk-UA"/>
        </w:rPr>
        <w:t xml:space="preserve"> Городоцької міської ради становить 28 бібліотек, у т. ч. 26 у сільській місцевості. </w:t>
      </w:r>
    </w:p>
    <w:p w14:paraId="1DC13DDE"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За 2023 рік для бібліотек громади на 150 000 грн. було закуплено книги Р. </w:t>
      </w:r>
      <w:proofErr w:type="spellStart"/>
      <w:r w:rsidRPr="00004426">
        <w:rPr>
          <w:rFonts w:ascii="Century" w:hAnsi="Century"/>
          <w:sz w:val="28"/>
          <w:szCs w:val="28"/>
          <w:lang w:eastAsia="uk-UA"/>
        </w:rPr>
        <w:t>Горака</w:t>
      </w:r>
      <w:proofErr w:type="spellEnd"/>
      <w:r w:rsidRPr="00004426">
        <w:rPr>
          <w:rFonts w:ascii="Century" w:hAnsi="Century"/>
          <w:sz w:val="28"/>
          <w:szCs w:val="28"/>
          <w:lang w:eastAsia="uk-UA"/>
        </w:rPr>
        <w:t xml:space="preserve"> «Городок» та «Герої </w:t>
      </w:r>
      <w:proofErr w:type="spellStart"/>
      <w:r w:rsidRPr="00004426">
        <w:rPr>
          <w:rFonts w:ascii="Century" w:hAnsi="Century"/>
          <w:sz w:val="28"/>
          <w:szCs w:val="28"/>
          <w:lang w:eastAsia="uk-UA"/>
        </w:rPr>
        <w:t>Заставського</w:t>
      </w:r>
      <w:proofErr w:type="spellEnd"/>
      <w:r w:rsidRPr="00004426">
        <w:rPr>
          <w:rFonts w:ascii="Century" w:hAnsi="Century"/>
          <w:sz w:val="28"/>
          <w:szCs w:val="28"/>
          <w:lang w:eastAsia="uk-UA"/>
        </w:rPr>
        <w:t xml:space="preserve"> передмістя», книгу М. </w:t>
      </w:r>
      <w:proofErr w:type="spellStart"/>
      <w:r w:rsidRPr="00004426">
        <w:rPr>
          <w:rFonts w:ascii="Century" w:hAnsi="Century"/>
          <w:sz w:val="28"/>
          <w:szCs w:val="28"/>
          <w:lang w:eastAsia="uk-UA"/>
        </w:rPr>
        <w:t>Посівнича</w:t>
      </w:r>
      <w:proofErr w:type="spellEnd"/>
      <w:r w:rsidRPr="00004426">
        <w:rPr>
          <w:rFonts w:ascii="Century" w:hAnsi="Century"/>
          <w:sz w:val="28"/>
          <w:szCs w:val="28"/>
          <w:lang w:eastAsia="uk-UA"/>
        </w:rPr>
        <w:t xml:space="preserve"> «Степан Бандера», а також література згідно шкільною програмою, і запитом та побажаннями читачів. Також упродовж року було подаровано понад 1200  примірників.</w:t>
      </w:r>
    </w:p>
    <w:p w14:paraId="196F1EA7" w14:textId="77777777" w:rsidR="00004426" w:rsidRPr="00004426" w:rsidRDefault="00004426" w:rsidP="00004426">
      <w:pPr>
        <w:spacing w:line="276" w:lineRule="auto"/>
        <w:ind w:firstLine="708"/>
        <w:jc w:val="both"/>
        <w:rPr>
          <w:rFonts w:ascii="Century" w:hAnsi="Century"/>
          <w:sz w:val="32"/>
          <w:szCs w:val="32"/>
          <w:lang w:eastAsia="uk-UA"/>
        </w:rPr>
      </w:pPr>
      <w:r w:rsidRPr="00004426">
        <w:rPr>
          <w:rFonts w:ascii="Century" w:hAnsi="Century"/>
          <w:sz w:val="28"/>
          <w:szCs w:val="28"/>
          <w:lang w:eastAsia="uk-UA"/>
        </w:rPr>
        <w:t>В рамках співфінансування про проекту «</w:t>
      </w:r>
      <w:proofErr w:type="spellStart"/>
      <w:r w:rsidRPr="00004426">
        <w:rPr>
          <w:rFonts w:ascii="Century" w:hAnsi="Century"/>
          <w:sz w:val="28"/>
          <w:szCs w:val="28"/>
          <w:lang w:eastAsia="uk-UA"/>
        </w:rPr>
        <w:t>Спільнототворення</w:t>
      </w:r>
      <w:proofErr w:type="spellEnd"/>
      <w:r w:rsidRPr="00004426">
        <w:rPr>
          <w:rFonts w:ascii="Century" w:hAnsi="Century"/>
          <w:sz w:val="28"/>
          <w:szCs w:val="28"/>
          <w:lang w:eastAsia="uk-UA"/>
        </w:rPr>
        <w:t xml:space="preserve">» розпочато ремонт Публічної бібліотеки   на суму 296,4 тис грн. </w:t>
      </w:r>
    </w:p>
    <w:p w14:paraId="56F7BE90" w14:textId="77777777" w:rsidR="00004426" w:rsidRPr="00004426" w:rsidRDefault="00004426" w:rsidP="00004426">
      <w:pPr>
        <w:shd w:val="clear" w:color="auto" w:fill="FFFFFF"/>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Впродовж січня - травня 2023 року (включно) кіноклуб </w:t>
      </w:r>
      <w:proofErr w:type="spellStart"/>
      <w:r w:rsidRPr="00004426">
        <w:rPr>
          <w:rFonts w:ascii="Century" w:hAnsi="Century"/>
          <w:sz w:val="28"/>
          <w:szCs w:val="28"/>
          <w:lang w:eastAsia="uk-UA"/>
        </w:rPr>
        <w:t>Docudays</w:t>
      </w:r>
      <w:proofErr w:type="spellEnd"/>
      <w:r w:rsidRPr="00004426">
        <w:rPr>
          <w:rFonts w:ascii="Century" w:hAnsi="Century"/>
          <w:sz w:val="28"/>
          <w:szCs w:val="28"/>
          <w:lang w:eastAsia="uk-UA"/>
        </w:rPr>
        <w:t xml:space="preserve"> UA при КЗ “Городоцька публічна бібліотека” ( який було зареєстровано у грудні 2022 року) відбулося двадцять сім показів. Кожен проводився у співпраці з</w:t>
      </w:r>
      <w:hyperlink r:id="rId7">
        <w:r w:rsidRPr="00004426">
          <w:rPr>
            <w:rFonts w:ascii="Century" w:hAnsi="Century"/>
            <w:sz w:val="28"/>
            <w:szCs w:val="28"/>
            <w:lang w:eastAsia="uk-UA"/>
          </w:rPr>
          <w:t xml:space="preserve"> </w:t>
        </w:r>
      </w:hyperlink>
      <w:hyperlink r:id="rId8">
        <w:r w:rsidRPr="00004426">
          <w:rPr>
            <w:rFonts w:ascii="Century" w:hAnsi="Century"/>
            <w:sz w:val="28"/>
            <w:szCs w:val="28"/>
            <w:lang w:eastAsia="uk-UA"/>
          </w:rPr>
          <w:t>Городоцьким бюро правової допомоги</w:t>
        </w:r>
      </w:hyperlink>
      <w:r w:rsidRPr="00004426">
        <w:rPr>
          <w:rFonts w:ascii="Century" w:hAnsi="Century"/>
          <w:sz w:val="28"/>
          <w:szCs w:val="28"/>
          <w:lang w:eastAsia="uk-UA"/>
        </w:rPr>
        <w:t>. Учасники заходів переглядали пізнавальні кінострічки, від кваліфікованих правників дізнавалися про свої права, отримали фахові консультації та правову допомогу.</w:t>
      </w:r>
    </w:p>
    <w:p w14:paraId="7956889B"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Понад 1000 школярів початкової та середньої ланки, а також молодь, дорослі переглянули фільми на тематику, актуальну для </w:t>
      </w:r>
      <w:r w:rsidRPr="00004426">
        <w:rPr>
          <w:rFonts w:ascii="Century" w:hAnsi="Century"/>
          <w:sz w:val="28"/>
          <w:szCs w:val="28"/>
          <w:lang w:eastAsia="uk-UA"/>
        </w:rPr>
        <w:lastRenderedPageBreak/>
        <w:t xml:space="preserve">кожної вікової категорії, взяли участь в обговореннях. Стрічки торкалися питань мови значення любові, підтримки, відповідальності у взаєминах з ближнім, безпеки в інтернет середовищі та захисту від </w:t>
      </w:r>
      <w:proofErr w:type="spellStart"/>
      <w:r w:rsidRPr="00004426">
        <w:rPr>
          <w:rFonts w:ascii="Century" w:hAnsi="Century"/>
          <w:sz w:val="28"/>
          <w:szCs w:val="28"/>
          <w:lang w:eastAsia="uk-UA"/>
        </w:rPr>
        <w:t>кібербулінгу</w:t>
      </w:r>
      <w:proofErr w:type="spellEnd"/>
      <w:r w:rsidRPr="00004426">
        <w:rPr>
          <w:rFonts w:ascii="Century" w:hAnsi="Century"/>
          <w:sz w:val="28"/>
          <w:szCs w:val="28"/>
          <w:lang w:eastAsia="uk-UA"/>
        </w:rPr>
        <w:t xml:space="preserve">, прав людини, поваги до приватного і сімейного життя, гендерної рівності. Заходи в рамках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реалізовувалися у співпраці з</w:t>
      </w:r>
      <w:hyperlink r:id="rId9">
        <w:r w:rsidRPr="00004426">
          <w:rPr>
            <w:rFonts w:ascii="Century" w:hAnsi="Century"/>
            <w:sz w:val="28"/>
            <w:szCs w:val="28"/>
            <w:lang w:eastAsia="uk-UA"/>
          </w:rPr>
          <w:t xml:space="preserve"> </w:t>
        </w:r>
      </w:hyperlink>
      <w:hyperlink r:id="rId10">
        <w:r w:rsidRPr="00004426">
          <w:rPr>
            <w:rFonts w:ascii="Century" w:hAnsi="Century"/>
            <w:sz w:val="28"/>
            <w:szCs w:val="28"/>
            <w:lang w:eastAsia="uk-UA"/>
          </w:rPr>
          <w:t>Городоцький НВК №2 1-3 ступенів ,,ЗЗСО 1ступеня - гімназія"</w:t>
        </w:r>
      </w:hyperlink>
      <w:r w:rsidRPr="00004426">
        <w:rPr>
          <w:rFonts w:ascii="Century" w:hAnsi="Century"/>
          <w:sz w:val="28"/>
          <w:szCs w:val="28"/>
          <w:lang w:eastAsia="uk-UA"/>
        </w:rPr>
        <w:t>,</w:t>
      </w:r>
      <w:hyperlink r:id="rId11">
        <w:r w:rsidRPr="00004426">
          <w:rPr>
            <w:rFonts w:ascii="Century" w:hAnsi="Century"/>
            <w:sz w:val="28"/>
            <w:szCs w:val="28"/>
            <w:lang w:eastAsia="uk-UA"/>
          </w:rPr>
          <w:t xml:space="preserve"> </w:t>
        </w:r>
      </w:hyperlink>
      <w:hyperlink r:id="rId12">
        <w:r w:rsidRPr="00004426">
          <w:rPr>
            <w:rFonts w:ascii="Century" w:hAnsi="Century"/>
            <w:sz w:val="28"/>
            <w:szCs w:val="28"/>
            <w:lang w:eastAsia="uk-UA"/>
          </w:rPr>
          <w:t>Городоцький ОЗЗСО 5</w:t>
        </w:r>
      </w:hyperlink>
      <w:r w:rsidRPr="00004426">
        <w:rPr>
          <w:rFonts w:ascii="Century" w:hAnsi="Century"/>
          <w:sz w:val="28"/>
          <w:szCs w:val="28"/>
          <w:lang w:eastAsia="uk-UA"/>
        </w:rPr>
        <w:t>, представниками молодіжного простору «Гармидер», КУ «Центр надання соціальних послуг Городоцької міської ради»,</w:t>
      </w:r>
      <w:hyperlink r:id="rId13">
        <w:r w:rsidRPr="00004426">
          <w:rPr>
            <w:rFonts w:ascii="Century" w:hAnsi="Century"/>
            <w:sz w:val="28"/>
            <w:szCs w:val="28"/>
            <w:lang w:eastAsia="uk-UA"/>
          </w:rPr>
          <w:t xml:space="preserve"> </w:t>
        </w:r>
      </w:hyperlink>
      <w:hyperlink r:id="rId14">
        <w:proofErr w:type="spellStart"/>
        <w:r w:rsidRPr="00004426">
          <w:rPr>
            <w:rFonts w:ascii="Century" w:hAnsi="Century"/>
            <w:sz w:val="28"/>
            <w:szCs w:val="28"/>
            <w:lang w:eastAsia="uk-UA"/>
          </w:rPr>
          <w:t>Мшанський</w:t>
        </w:r>
        <w:proofErr w:type="spellEnd"/>
        <w:r w:rsidRPr="00004426">
          <w:rPr>
            <w:rFonts w:ascii="Century" w:hAnsi="Century"/>
            <w:sz w:val="28"/>
            <w:szCs w:val="28"/>
            <w:lang w:eastAsia="uk-UA"/>
          </w:rPr>
          <w:t xml:space="preserve"> центр дозвілля та надання культурних послуг(Народний дім </w:t>
        </w:r>
        <w:proofErr w:type="spellStart"/>
        <w:r w:rsidRPr="00004426">
          <w:rPr>
            <w:rFonts w:ascii="Century" w:hAnsi="Century"/>
            <w:sz w:val="28"/>
            <w:szCs w:val="28"/>
            <w:lang w:eastAsia="uk-UA"/>
          </w:rPr>
          <w:t>с.Мшана</w:t>
        </w:r>
        <w:proofErr w:type="spellEnd"/>
        <w:r w:rsidRPr="00004426">
          <w:rPr>
            <w:rFonts w:ascii="Century" w:hAnsi="Century"/>
            <w:sz w:val="28"/>
            <w:szCs w:val="28"/>
            <w:lang w:eastAsia="uk-UA"/>
          </w:rPr>
          <w:t>)</w:t>
        </w:r>
      </w:hyperlink>
      <w:r w:rsidRPr="00004426">
        <w:rPr>
          <w:rFonts w:ascii="Century" w:hAnsi="Century"/>
          <w:sz w:val="28"/>
          <w:szCs w:val="28"/>
          <w:lang w:eastAsia="uk-UA"/>
        </w:rPr>
        <w:t xml:space="preserve">, бібліотекою-філією с. </w:t>
      </w:r>
      <w:proofErr w:type="spellStart"/>
      <w:r w:rsidRPr="00004426">
        <w:rPr>
          <w:rFonts w:ascii="Century" w:hAnsi="Century"/>
          <w:sz w:val="28"/>
          <w:szCs w:val="28"/>
          <w:lang w:eastAsia="uk-UA"/>
        </w:rPr>
        <w:t>Братковичі</w:t>
      </w:r>
      <w:proofErr w:type="spellEnd"/>
      <w:r w:rsidRPr="00004426">
        <w:rPr>
          <w:rFonts w:ascii="Century" w:hAnsi="Century"/>
          <w:sz w:val="28"/>
          <w:szCs w:val="28"/>
          <w:lang w:eastAsia="uk-UA"/>
        </w:rPr>
        <w:t>.</w:t>
      </w:r>
    </w:p>
    <w:p w14:paraId="07C38A8A"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КЗ «Городоцька публічна бібліотека» отримала першу міжнародну інтерактивну XR-виставку "Справжні причини війни або як працює російська пропаганда", яка розроблена для підвищення </w:t>
      </w:r>
      <w:proofErr w:type="spellStart"/>
      <w:r w:rsidRPr="00004426">
        <w:rPr>
          <w:rFonts w:ascii="Century" w:hAnsi="Century"/>
          <w:sz w:val="28"/>
          <w:szCs w:val="28"/>
          <w:lang w:eastAsia="uk-UA"/>
        </w:rPr>
        <w:t>медіаграмотності</w:t>
      </w:r>
      <w:proofErr w:type="spellEnd"/>
      <w:r w:rsidRPr="00004426">
        <w:rPr>
          <w:rFonts w:ascii="Century" w:hAnsi="Century"/>
          <w:sz w:val="28"/>
          <w:szCs w:val="28"/>
          <w:lang w:eastAsia="uk-UA"/>
        </w:rPr>
        <w:t xml:space="preserve"> та протидії російській пропаганді на базі мобільного додатку з XR технологією доданої реальності </w:t>
      </w:r>
      <w:proofErr w:type="spellStart"/>
      <w:r w:rsidRPr="00004426">
        <w:rPr>
          <w:rFonts w:ascii="Century" w:hAnsi="Century"/>
          <w:sz w:val="28"/>
          <w:szCs w:val="28"/>
          <w:lang w:eastAsia="uk-UA"/>
        </w:rPr>
        <w:t>edAR</w:t>
      </w:r>
      <w:proofErr w:type="spellEnd"/>
      <w:r w:rsidRPr="00004426">
        <w:rPr>
          <w:rFonts w:ascii="Century" w:hAnsi="Century"/>
          <w:sz w:val="28"/>
          <w:szCs w:val="28"/>
          <w:lang w:eastAsia="uk-UA"/>
        </w:rPr>
        <w:t xml:space="preserve">, що поєднує звичний формат </w:t>
      </w:r>
      <w:proofErr w:type="spellStart"/>
      <w:r w:rsidRPr="00004426">
        <w:rPr>
          <w:rFonts w:ascii="Century" w:hAnsi="Century"/>
          <w:sz w:val="28"/>
          <w:szCs w:val="28"/>
          <w:lang w:eastAsia="uk-UA"/>
        </w:rPr>
        <w:t>постерів</w:t>
      </w:r>
      <w:proofErr w:type="spellEnd"/>
      <w:r w:rsidRPr="00004426">
        <w:rPr>
          <w:rFonts w:ascii="Century" w:hAnsi="Century"/>
          <w:sz w:val="28"/>
          <w:szCs w:val="28"/>
          <w:lang w:eastAsia="uk-UA"/>
        </w:rPr>
        <w:t xml:space="preserve"> з новітніми технологіями - 3Д моделями, аудіо, відео, VR- порталами, фотокартками, що оживають.</w:t>
      </w:r>
    </w:p>
    <w:p w14:paraId="73A676B8" w14:textId="77777777" w:rsidR="00004426" w:rsidRPr="00004426" w:rsidRDefault="00004426" w:rsidP="00004426">
      <w:pPr>
        <w:spacing w:line="276" w:lineRule="auto"/>
        <w:ind w:firstLine="708"/>
        <w:jc w:val="both"/>
        <w:rPr>
          <w:rFonts w:ascii="Century" w:hAnsi="Century"/>
          <w:color w:val="050505"/>
          <w:sz w:val="28"/>
          <w:szCs w:val="28"/>
          <w:lang w:eastAsia="uk-UA"/>
        </w:rPr>
      </w:pPr>
      <w:r w:rsidRPr="00004426">
        <w:rPr>
          <w:rFonts w:ascii="Century" w:hAnsi="Century"/>
          <w:sz w:val="28"/>
          <w:szCs w:val="28"/>
          <w:lang w:eastAsia="uk-UA"/>
        </w:rPr>
        <w:t xml:space="preserve">Новітній інструмент боротьби з російською пропагандою розробив Валерій Коршунов з командою Європейський Інститут Чорнобиля в партнерстві з відомою </w:t>
      </w:r>
      <w:proofErr w:type="spellStart"/>
      <w:r w:rsidRPr="00004426">
        <w:rPr>
          <w:rFonts w:ascii="Century" w:hAnsi="Century"/>
          <w:sz w:val="28"/>
          <w:szCs w:val="28"/>
          <w:lang w:eastAsia="uk-UA"/>
        </w:rPr>
        <w:t>фактчекеркою</w:t>
      </w:r>
      <w:proofErr w:type="spellEnd"/>
      <w:r w:rsidRPr="00004426">
        <w:rPr>
          <w:rFonts w:ascii="Century" w:hAnsi="Century"/>
          <w:sz w:val="28"/>
          <w:szCs w:val="28"/>
          <w:lang w:eastAsia="uk-UA"/>
        </w:rPr>
        <w:t xml:space="preserve"> та засновницею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НотаЄНота</w:t>
      </w:r>
      <w:proofErr w:type="spellEnd"/>
      <w:r w:rsidRPr="00004426">
        <w:rPr>
          <w:rFonts w:ascii="Century" w:hAnsi="Century"/>
          <w:sz w:val="28"/>
          <w:szCs w:val="28"/>
          <w:lang w:eastAsia="uk-UA"/>
        </w:rPr>
        <w:t xml:space="preserve">" Альоною Романюк в рамках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"Термінова підтримка ЄС для громадянського суспільства". </w:t>
      </w:r>
      <w:r w:rsidRPr="00004426">
        <w:rPr>
          <w:rFonts w:ascii="Century" w:hAnsi="Century"/>
          <w:color w:val="050505"/>
          <w:sz w:val="28"/>
          <w:szCs w:val="28"/>
          <w:lang w:eastAsia="uk-UA"/>
        </w:rPr>
        <w:t xml:space="preserve">Дана виставка експонувалася у школах с. </w:t>
      </w:r>
      <w:proofErr w:type="spellStart"/>
      <w:r w:rsidRPr="00004426">
        <w:rPr>
          <w:rFonts w:ascii="Century" w:hAnsi="Century"/>
          <w:color w:val="050505"/>
          <w:sz w:val="28"/>
          <w:szCs w:val="28"/>
          <w:lang w:eastAsia="uk-UA"/>
        </w:rPr>
        <w:t>Братковичі</w:t>
      </w:r>
      <w:proofErr w:type="spellEnd"/>
      <w:r w:rsidRPr="00004426">
        <w:rPr>
          <w:rFonts w:ascii="Century" w:hAnsi="Century"/>
          <w:color w:val="050505"/>
          <w:sz w:val="28"/>
          <w:szCs w:val="28"/>
          <w:lang w:eastAsia="uk-UA"/>
        </w:rPr>
        <w:t xml:space="preserve"> та с. </w:t>
      </w:r>
      <w:proofErr w:type="spellStart"/>
      <w:r w:rsidRPr="00004426">
        <w:rPr>
          <w:rFonts w:ascii="Century" w:hAnsi="Century"/>
          <w:color w:val="050505"/>
          <w:sz w:val="28"/>
          <w:szCs w:val="28"/>
          <w:lang w:eastAsia="uk-UA"/>
        </w:rPr>
        <w:t>Заверещиця</w:t>
      </w:r>
      <w:proofErr w:type="spellEnd"/>
      <w:r w:rsidRPr="00004426">
        <w:rPr>
          <w:rFonts w:ascii="Century" w:hAnsi="Century"/>
          <w:color w:val="050505"/>
          <w:sz w:val="28"/>
          <w:szCs w:val="28"/>
          <w:lang w:eastAsia="uk-UA"/>
        </w:rPr>
        <w:t>, планується  і надалі  її експонувати по населених пунктах громади.</w:t>
      </w:r>
    </w:p>
    <w:p w14:paraId="54255F96" w14:textId="77777777" w:rsidR="00004426" w:rsidRPr="00004426" w:rsidRDefault="00004426" w:rsidP="00004426">
      <w:pPr>
        <w:spacing w:line="276" w:lineRule="auto"/>
        <w:ind w:firstLine="708"/>
        <w:jc w:val="both"/>
        <w:rPr>
          <w:rFonts w:ascii="Century" w:hAnsi="Century"/>
          <w:color w:val="050505"/>
          <w:sz w:val="28"/>
          <w:szCs w:val="28"/>
          <w:highlight w:val="white"/>
          <w:lang w:eastAsia="uk-UA"/>
        </w:rPr>
      </w:pPr>
      <w:r w:rsidRPr="00004426">
        <w:rPr>
          <w:rFonts w:ascii="Century" w:hAnsi="Century"/>
          <w:color w:val="1A1A1A"/>
          <w:sz w:val="28"/>
          <w:szCs w:val="28"/>
          <w:lang w:eastAsia="uk-UA"/>
        </w:rPr>
        <w:t xml:space="preserve">Впродовж року у бібліотеках громади проведено ряд заходів, зокрема: виставка </w:t>
      </w:r>
      <w:r w:rsidRPr="00004426">
        <w:rPr>
          <w:rFonts w:ascii="Century" w:hAnsi="Century"/>
          <w:color w:val="050505"/>
          <w:sz w:val="28"/>
          <w:szCs w:val="28"/>
          <w:lang w:eastAsia="uk-UA"/>
        </w:rPr>
        <w:t>колекції ляльок Ганни Москаленко, презентація банерної виставки "Михайло Вербицький" (спільно із</w:t>
      </w:r>
      <w:hyperlink r:id="rId15">
        <w:r w:rsidRPr="00004426">
          <w:rPr>
            <w:rFonts w:ascii="Century" w:hAnsi="Century"/>
            <w:color w:val="050505"/>
            <w:sz w:val="28"/>
            <w:szCs w:val="28"/>
            <w:lang w:eastAsia="uk-UA"/>
          </w:rPr>
          <w:t xml:space="preserve"> </w:t>
        </w:r>
      </w:hyperlink>
      <w:hyperlink r:id="rId16">
        <w:r w:rsidRPr="00004426">
          <w:rPr>
            <w:rFonts w:ascii="Century" w:hAnsi="Century"/>
            <w:sz w:val="28"/>
            <w:szCs w:val="28"/>
            <w:lang w:eastAsia="uk-UA"/>
          </w:rPr>
          <w:t>Львівський музей історії релігії</w:t>
        </w:r>
      </w:hyperlink>
      <w:r w:rsidRPr="00004426">
        <w:rPr>
          <w:rFonts w:ascii="Century" w:hAnsi="Century"/>
          <w:sz w:val="28"/>
          <w:szCs w:val="28"/>
          <w:lang w:eastAsia="uk-UA"/>
        </w:rPr>
        <w:t>,</w:t>
      </w:r>
      <w:r w:rsidRPr="00004426">
        <w:rPr>
          <w:rFonts w:ascii="Century" w:hAnsi="Century"/>
          <w:color w:val="050505"/>
          <w:sz w:val="28"/>
          <w:szCs w:val="28"/>
          <w:lang w:eastAsia="uk-UA"/>
        </w:rPr>
        <w:t xml:space="preserve"> Городоцькою дитячою мистецькою школою), </w:t>
      </w:r>
      <w:proofErr w:type="spellStart"/>
      <w:r w:rsidRPr="00004426">
        <w:rPr>
          <w:rFonts w:ascii="Century" w:hAnsi="Century"/>
          <w:color w:val="1C1E21"/>
          <w:sz w:val="28"/>
          <w:szCs w:val="28"/>
          <w:lang w:eastAsia="uk-UA"/>
        </w:rPr>
        <w:t>бібліотечно</w:t>
      </w:r>
      <w:proofErr w:type="spellEnd"/>
      <w:r w:rsidRPr="00004426">
        <w:rPr>
          <w:rFonts w:ascii="Century" w:hAnsi="Century"/>
          <w:color w:val="1C1E21"/>
          <w:sz w:val="28"/>
          <w:szCs w:val="28"/>
          <w:lang w:eastAsia="uk-UA"/>
        </w:rPr>
        <w:t xml:space="preserve">-мистецька зустріч із офіцером Збройних сил України, підполковником, поетом і перекладачем, </w:t>
      </w:r>
      <w:proofErr w:type="spellStart"/>
      <w:r w:rsidRPr="00004426">
        <w:rPr>
          <w:rFonts w:ascii="Century" w:hAnsi="Century"/>
          <w:color w:val="1C1E21"/>
          <w:sz w:val="28"/>
          <w:szCs w:val="28"/>
          <w:lang w:eastAsia="uk-UA"/>
        </w:rPr>
        <w:t>лавреатом</w:t>
      </w:r>
      <w:proofErr w:type="spellEnd"/>
      <w:r w:rsidRPr="00004426">
        <w:rPr>
          <w:rFonts w:ascii="Century" w:hAnsi="Century"/>
          <w:color w:val="1C1E21"/>
          <w:sz w:val="28"/>
          <w:szCs w:val="28"/>
          <w:lang w:eastAsia="uk-UA"/>
        </w:rPr>
        <w:t xml:space="preserve"> премії імені Богдана Хмельницького за краще висвітлення військової тематики у творах літератури та мистецтва, </w:t>
      </w:r>
      <w:proofErr w:type="spellStart"/>
      <w:r w:rsidRPr="00004426">
        <w:rPr>
          <w:rFonts w:ascii="Century" w:hAnsi="Century"/>
          <w:color w:val="1C1E21"/>
          <w:sz w:val="28"/>
          <w:szCs w:val="28"/>
          <w:lang w:eastAsia="uk-UA"/>
        </w:rPr>
        <w:t>лавреатом</w:t>
      </w:r>
      <w:proofErr w:type="spellEnd"/>
      <w:r w:rsidRPr="00004426">
        <w:rPr>
          <w:rFonts w:ascii="Century" w:hAnsi="Century"/>
          <w:color w:val="1C1E21"/>
          <w:sz w:val="28"/>
          <w:szCs w:val="28"/>
          <w:lang w:eastAsia="uk-UA"/>
        </w:rPr>
        <w:t xml:space="preserve"> Обласної премії в галузі культури, літератури, мистецтва, журналістики та архітектури в номінації “Поезія” імені Маркіяна Шашкевича, організатором акції “Всесвітній день поезії для України - 2022” Володимиром Тимчуком; </w:t>
      </w:r>
      <w:r w:rsidRPr="00004426">
        <w:rPr>
          <w:rFonts w:ascii="Century" w:hAnsi="Century"/>
          <w:color w:val="050505"/>
          <w:sz w:val="28"/>
          <w:szCs w:val="28"/>
          <w:highlight w:val="white"/>
          <w:lang w:eastAsia="uk-UA"/>
        </w:rPr>
        <w:t xml:space="preserve">літературно – просвітницький проект </w:t>
      </w:r>
      <w:r w:rsidRPr="00004426">
        <w:rPr>
          <w:rFonts w:ascii="Century" w:hAnsi="Century"/>
          <w:color w:val="050505"/>
          <w:sz w:val="28"/>
          <w:szCs w:val="28"/>
          <w:lang w:eastAsia="uk-UA"/>
        </w:rPr>
        <w:t xml:space="preserve">Львівської обласної організації  Національної спілки </w:t>
      </w:r>
      <w:r w:rsidRPr="00004426">
        <w:rPr>
          <w:rFonts w:ascii="Century" w:hAnsi="Century"/>
          <w:color w:val="050505"/>
          <w:sz w:val="28"/>
          <w:szCs w:val="28"/>
          <w:lang w:eastAsia="uk-UA"/>
        </w:rPr>
        <w:lastRenderedPageBreak/>
        <w:t xml:space="preserve">письменників України «Книга – морська глибина»; </w:t>
      </w:r>
      <w:r w:rsidRPr="00004426">
        <w:rPr>
          <w:rFonts w:ascii="Century" w:hAnsi="Century"/>
          <w:color w:val="050505"/>
          <w:sz w:val="28"/>
          <w:szCs w:val="28"/>
          <w:highlight w:val="white"/>
          <w:lang w:eastAsia="uk-UA"/>
        </w:rPr>
        <w:t xml:space="preserve">зустріч із українським письменником, журналістом Мирославом  </w:t>
      </w:r>
      <w:proofErr w:type="spellStart"/>
      <w:r w:rsidRPr="00004426">
        <w:rPr>
          <w:rFonts w:ascii="Century" w:hAnsi="Century"/>
          <w:color w:val="050505"/>
          <w:sz w:val="28"/>
          <w:szCs w:val="28"/>
          <w:highlight w:val="white"/>
          <w:lang w:eastAsia="uk-UA"/>
        </w:rPr>
        <w:t>Дочинцем</w:t>
      </w:r>
      <w:proofErr w:type="spellEnd"/>
      <w:r w:rsidRPr="00004426">
        <w:rPr>
          <w:rFonts w:ascii="Century" w:hAnsi="Century"/>
          <w:color w:val="050505"/>
          <w:sz w:val="28"/>
          <w:szCs w:val="28"/>
          <w:highlight w:val="white"/>
          <w:lang w:eastAsia="uk-UA"/>
        </w:rPr>
        <w:t>.</w:t>
      </w:r>
    </w:p>
    <w:p w14:paraId="38D0E951"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7" w:name="_Toc157006373"/>
      <w:r w:rsidRPr="00004426">
        <w:rPr>
          <w:rFonts w:ascii="Century" w:hAnsi="Century"/>
          <w:b/>
          <w:bCs/>
          <w:color w:val="4F81BD"/>
          <w:sz w:val="26"/>
          <w:szCs w:val="26"/>
          <w:lang w:eastAsia="uk-UA"/>
        </w:rPr>
        <w:t>Спорт</w:t>
      </w:r>
      <w:bookmarkEnd w:id="17"/>
    </w:p>
    <w:p w14:paraId="41938A83"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Пріоритетними напрямками розвитку спорту в Городоцькій громаді в 2023 році були забезпечення розвитку всіх видів спорту;  створення умов для розширення та зміцнення спортивної інфраструктури; проведення фізкультурно-оздоровчої та спортивно-масової роботи з населенням всіх вікових груп.</w:t>
      </w:r>
    </w:p>
    <w:p w14:paraId="5435A55F"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Напрямки було розроблено відповідно до комплексної Програми розвитку фізичної культури та спорту Городоцької міської ради на 2021-2024 роки на  2023 рік.</w:t>
      </w:r>
    </w:p>
    <w:p w14:paraId="291608ED"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В рамках виконання  Програми у 2023 році  було організована та проведена спортивно-масова робота з різних видів спорту, а саме : 10 Чемпіонатів Городоцької громади; 20 Турнірів; 10 Кубків; 5 спортивних змагань.</w:t>
      </w:r>
    </w:p>
    <w:p w14:paraId="4D6136A7"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У складі делегації були двоє дівчат з Городка, це </w:t>
      </w:r>
      <w:proofErr w:type="spellStart"/>
      <w:r w:rsidRPr="00004426">
        <w:rPr>
          <w:rFonts w:ascii="Century" w:hAnsi="Century"/>
          <w:sz w:val="28"/>
          <w:szCs w:val="28"/>
          <w:lang w:eastAsia="uk-UA"/>
        </w:rPr>
        <w:t>Світенко</w:t>
      </w:r>
      <w:proofErr w:type="spellEnd"/>
      <w:r w:rsidRPr="00004426">
        <w:rPr>
          <w:rFonts w:ascii="Century" w:hAnsi="Century"/>
          <w:sz w:val="28"/>
          <w:szCs w:val="28"/>
          <w:lang w:eastAsia="uk-UA"/>
        </w:rPr>
        <w:t xml:space="preserve"> Соломія та </w:t>
      </w:r>
      <w:proofErr w:type="spellStart"/>
      <w:r w:rsidRPr="00004426">
        <w:rPr>
          <w:rFonts w:ascii="Century" w:hAnsi="Century"/>
          <w:sz w:val="28"/>
          <w:szCs w:val="28"/>
          <w:lang w:eastAsia="uk-UA"/>
        </w:rPr>
        <w:t>Зворська</w:t>
      </w:r>
      <w:proofErr w:type="spellEnd"/>
      <w:r w:rsidRPr="00004426">
        <w:rPr>
          <w:rFonts w:ascii="Century" w:hAnsi="Century"/>
          <w:sz w:val="28"/>
          <w:szCs w:val="28"/>
          <w:lang w:eastAsia="uk-UA"/>
        </w:rPr>
        <w:t xml:space="preserve"> Олеся.</w:t>
      </w:r>
    </w:p>
    <w:p w14:paraId="257A743E"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У 2023 15 </w:t>
      </w:r>
      <w:proofErr w:type="spellStart"/>
      <w:r w:rsidRPr="00004426">
        <w:rPr>
          <w:rFonts w:ascii="Century" w:hAnsi="Century"/>
          <w:sz w:val="28"/>
          <w:szCs w:val="28"/>
          <w:lang w:eastAsia="uk-UA"/>
        </w:rPr>
        <w:t>спортовців</w:t>
      </w:r>
      <w:proofErr w:type="spellEnd"/>
      <w:r w:rsidRPr="00004426">
        <w:rPr>
          <w:rFonts w:ascii="Century" w:hAnsi="Century"/>
          <w:sz w:val="28"/>
          <w:szCs w:val="28"/>
          <w:lang w:eastAsia="uk-UA"/>
        </w:rPr>
        <w:t xml:space="preserve"> з громади неодноразово здобували призові місця </w:t>
      </w:r>
      <w:r w:rsidRPr="00004426">
        <w:rPr>
          <w:rFonts w:ascii="Century" w:hAnsi="Century"/>
          <w:color w:val="000000"/>
          <w:sz w:val="28"/>
          <w:szCs w:val="28"/>
          <w:lang w:eastAsia="uk-UA"/>
        </w:rPr>
        <w:t>на чемпіонатах України</w:t>
      </w:r>
      <w:r w:rsidRPr="00004426">
        <w:rPr>
          <w:rFonts w:ascii="Century" w:hAnsi="Century"/>
          <w:sz w:val="28"/>
          <w:szCs w:val="28"/>
          <w:lang w:eastAsia="uk-UA"/>
        </w:rPr>
        <w:t>, що на 9 більше ніж у 2022 році. Усі вони та їх тренери були відзначені подарунковими сертифікатами.</w:t>
      </w:r>
    </w:p>
    <w:p w14:paraId="65CA449D" w14:textId="77777777" w:rsidR="00004426" w:rsidRPr="00004426" w:rsidRDefault="00004426" w:rsidP="00004426">
      <w:pPr>
        <w:spacing w:line="276" w:lineRule="auto"/>
        <w:ind w:firstLine="720"/>
        <w:jc w:val="both"/>
        <w:rPr>
          <w:rFonts w:ascii="Century" w:hAnsi="Century"/>
          <w:sz w:val="28"/>
          <w:szCs w:val="28"/>
          <w:lang w:eastAsia="uk-UA"/>
        </w:rPr>
      </w:pPr>
      <w:proofErr w:type="spellStart"/>
      <w:r w:rsidRPr="00004426">
        <w:rPr>
          <w:rFonts w:ascii="Century" w:hAnsi="Century"/>
          <w:sz w:val="28"/>
          <w:szCs w:val="28"/>
          <w:lang w:eastAsia="uk-UA"/>
        </w:rPr>
        <w:t>Світенко</w:t>
      </w:r>
      <w:proofErr w:type="spellEnd"/>
      <w:r w:rsidRPr="00004426">
        <w:rPr>
          <w:rFonts w:ascii="Century" w:hAnsi="Century"/>
          <w:sz w:val="28"/>
          <w:szCs w:val="28"/>
          <w:lang w:eastAsia="uk-UA"/>
        </w:rPr>
        <w:t xml:space="preserve"> Соломія – І місце Чемпіонат Європи з швидких шахів серед дівчат до 10 років, срібна призерка чемпіонату України з шахів (рапід) серед  дівчат до 12 років, чемпіонка області до 12 років;</w:t>
      </w:r>
    </w:p>
    <w:p w14:paraId="1BB72FED" w14:textId="77777777" w:rsidR="00004426" w:rsidRPr="00004426" w:rsidRDefault="00004426" w:rsidP="00004426">
      <w:pPr>
        <w:spacing w:line="276" w:lineRule="auto"/>
        <w:ind w:firstLine="720"/>
        <w:jc w:val="both"/>
        <w:rPr>
          <w:rFonts w:ascii="Century" w:hAnsi="Century"/>
          <w:sz w:val="28"/>
          <w:szCs w:val="28"/>
          <w:lang w:eastAsia="uk-UA"/>
        </w:rPr>
      </w:pPr>
      <w:proofErr w:type="spellStart"/>
      <w:r w:rsidRPr="00004426">
        <w:rPr>
          <w:rFonts w:ascii="Century" w:hAnsi="Century"/>
          <w:sz w:val="28"/>
          <w:szCs w:val="28"/>
          <w:lang w:eastAsia="uk-UA"/>
        </w:rPr>
        <w:t>Душенко</w:t>
      </w:r>
      <w:proofErr w:type="spellEnd"/>
      <w:r w:rsidRPr="00004426">
        <w:rPr>
          <w:rFonts w:ascii="Century" w:hAnsi="Century"/>
          <w:sz w:val="28"/>
          <w:szCs w:val="28"/>
          <w:lang w:eastAsia="uk-UA"/>
        </w:rPr>
        <w:t xml:space="preserve"> Оля – І місце Чемпіонат України з шахів серед дітей віком до 8 років;</w:t>
      </w:r>
    </w:p>
    <w:p w14:paraId="5DB6585C" w14:textId="77777777" w:rsidR="00004426" w:rsidRPr="00004426" w:rsidRDefault="00004426" w:rsidP="00004426">
      <w:pPr>
        <w:spacing w:line="276" w:lineRule="auto"/>
        <w:ind w:firstLine="720"/>
        <w:jc w:val="both"/>
        <w:rPr>
          <w:rFonts w:ascii="Century" w:hAnsi="Century"/>
          <w:sz w:val="28"/>
          <w:szCs w:val="28"/>
          <w:lang w:eastAsia="uk-UA"/>
        </w:rPr>
      </w:pPr>
      <w:proofErr w:type="spellStart"/>
      <w:r w:rsidRPr="00004426">
        <w:rPr>
          <w:rFonts w:ascii="Century" w:hAnsi="Century"/>
          <w:sz w:val="28"/>
          <w:szCs w:val="28"/>
          <w:lang w:eastAsia="uk-UA"/>
        </w:rPr>
        <w:t>Зворська</w:t>
      </w:r>
      <w:proofErr w:type="spellEnd"/>
      <w:r w:rsidRPr="00004426">
        <w:rPr>
          <w:rFonts w:ascii="Century" w:hAnsi="Century"/>
          <w:sz w:val="28"/>
          <w:szCs w:val="28"/>
          <w:lang w:eastAsia="uk-UA"/>
        </w:rPr>
        <w:t xml:space="preserve"> Олеся – чемпіонка України з шахів (класика) серед дівчат до 10 років;</w:t>
      </w:r>
    </w:p>
    <w:p w14:paraId="3768A347" w14:textId="77777777" w:rsidR="00004426" w:rsidRPr="00004426" w:rsidRDefault="00004426" w:rsidP="00004426">
      <w:pPr>
        <w:spacing w:line="276" w:lineRule="auto"/>
        <w:ind w:firstLine="720"/>
        <w:jc w:val="both"/>
        <w:rPr>
          <w:rFonts w:ascii="Century" w:hAnsi="Century"/>
          <w:sz w:val="28"/>
          <w:szCs w:val="28"/>
          <w:lang w:eastAsia="uk-UA"/>
        </w:rPr>
      </w:pPr>
      <w:proofErr w:type="spellStart"/>
      <w:r w:rsidRPr="00004426">
        <w:rPr>
          <w:rFonts w:ascii="Century" w:hAnsi="Century"/>
          <w:sz w:val="28"/>
          <w:szCs w:val="28"/>
          <w:lang w:eastAsia="uk-UA"/>
        </w:rPr>
        <w:t>Телюк</w:t>
      </w:r>
      <w:proofErr w:type="spellEnd"/>
      <w:r w:rsidRPr="00004426">
        <w:rPr>
          <w:rFonts w:ascii="Century" w:hAnsi="Century"/>
          <w:sz w:val="28"/>
          <w:szCs w:val="28"/>
          <w:lang w:eastAsia="uk-UA"/>
        </w:rPr>
        <w:t xml:space="preserve"> Анастасія - срібна призерка чемпіонату України з шахів (бліц) серед дівчат до 12 років;</w:t>
      </w:r>
    </w:p>
    <w:p w14:paraId="444CBD2D" w14:textId="77777777" w:rsidR="00004426" w:rsidRPr="00004426" w:rsidRDefault="00004426" w:rsidP="00004426">
      <w:pPr>
        <w:spacing w:line="276" w:lineRule="auto"/>
        <w:ind w:firstLine="720"/>
        <w:jc w:val="both"/>
        <w:rPr>
          <w:rFonts w:ascii="Century" w:hAnsi="Century"/>
          <w:sz w:val="28"/>
          <w:szCs w:val="28"/>
          <w:lang w:eastAsia="uk-UA"/>
        </w:rPr>
      </w:pPr>
      <w:proofErr w:type="spellStart"/>
      <w:r w:rsidRPr="00004426">
        <w:rPr>
          <w:rFonts w:ascii="Century" w:hAnsi="Century"/>
          <w:sz w:val="28"/>
          <w:szCs w:val="28"/>
          <w:lang w:eastAsia="uk-UA"/>
        </w:rPr>
        <w:t>Гичкевич</w:t>
      </w:r>
      <w:proofErr w:type="spellEnd"/>
      <w:r w:rsidRPr="00004426">
        <w:rPr>
          <w:rFonts w:ascii="Century" w:hAnsi="Century"/>
          <w:sz w:val="28"/>
          <w:szCs w:val="28"/>
          <w:lang w:eastAsia="uk-UA"/>
        </w:rPr>
        <w:t xml:space="preserve"> Віталій - чемпіон України з шахів (швидка гра) серед юнаків до 12 років;</w:t>
      </w:r>
    </w:p>
    <w:p w14:paraId="4F022DC8"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Андрусів Дмитро оформив хет-</w:t>
      </w:r>
      <w:proofErr w:type="spellStart"/>
      <w:r w:rsidRPr="00004426">
        <w:rPr>
          <w:rFonts w:ascii="Century" w:hAnsi="Century"/>
          <w:sz w:val="28"/>
          <w:szCs w:val="28"/>
          <w:lang w:eastAsia="uk-UA"/>
        </w:rPr>
        <w:t>трик</w:t>
      </w:r>
      <w:proofErr w:type="spellEnd"/>
      <w:r w:rsidRPr="00004426">
        <w:rPr>
          <w:rFonts w:ascii="Century" w:hAnsi="Century"/>
          <w:sz w:val="28"/>
          <w:szCs w:val="28"/>
          <w:lang w:eastAsia="uk-UA"/>
        </w:rPr>
        <w:t xml:space="preserve"> національного рівня здобувши золоті медалі на:</w:t>
      </w:r>
    </w:p>
    <w:p w14:paraId="21A3219B"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Чемпіонаті України з кікбоксингу ISKA</w:t>
      </w:r>
    </w:p>
    <w:p w14:paraId="0A4D09E2"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Чемпіонаті України з кікбоксингу WPKA</w:t>
      </w:r>
    </w:p>
    <w:p w14:paraId="4880DD05"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Кубку України з кікбоксингу ISKA</w:t>
      </w:r>
    </w:p>
    <w:p w14:paraId="12ABF252"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lastRenderedPageBreak/>
        <w:t xml:space="preserve">Провівши шість складних поєдинків в </w:t>
      </w:r>
      <w:proofErr w:type="spellStart"/>
      <w:r w:rsidRPr="00004426">
        <w:rPr>
          <w:rFonts w:ascii="Century" w:hAnsi="Century"/>
          <w:sz w:val="28"/>
          <w:szCs w:val="28"/>
          <w:lang w:eastAsia="uk-UA"/>
        </w:rPr>
        <w:t>м.Мюнхен</w:t>
      </w:r>
      <w:proofErr w:type="spellEnd"/>
      <w:r w:rsidRPr="00004426">
        <w:rPr>
          <w:rFonts w:ascii="Century" w:hAnsi="Century"/>
          <w:sz w:val="28"/>
          <w:szCs w:val="28"/>
          <w:lang w:eastAsia="uk-UA"/>
        </w:rPr>
        <w:t xml:space="preserve"> Андрусів Дмитро став ще й бронзовим призером Чемпіонату світу з кікбоксингу ISKA.</w:t>
      </w:r>
    </w:p>
    <w:p w14:paraId="697BDDAC"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За підсумками Чемпіонату України з кікбоксингу ISKA в </w:t>
      </w:r>
      <w:proofErr w:type="spellStart"/>
      <w:r w:rsidRPr="00004426">
        <w:rPr>
          <w:rFonts w:ascii="Century" w:hAnsi="Century"/>
          <w:sz w:val="28"/>
          <w:szCs w:val="28"/>
          <w:lang w:eastAsia="uk-UA"/>
        </w:rPr>
        <w:t>м.Львів</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Андрусіву</w:t>
      </w:r>
      <w:proofErr w:type="spellEnd"/>
      <w:r w:rsidRPr="00004426">
        <w:rPr>
          <w:rFonts w:ascii="Century" w:hAnsi="Century"/>
          <w:sz w:val="28"/>
          <w:szCs w:val="28"/>
          <w:lang w:eastAsia="uk-UA"/>
        </w:rPr>
        <w:t xml:space="preserve"> Дмитру присвоїли звання Кандидата в майстри спорту України</w:t>
      </w:r>
    </w:p>
    <w:p w14:paraId="4FF3FDEE"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Мирослава </w:t>
      </w:r>
      <w:proofErr w:type="spellStart"/>
      <w:r w:rsidRPr="00004426">
        <w:rPr>
          <w:rFonts w:ascii="Century" w:hAnsi="Century"/>
          <w:sz w:val="28"/>
          <w:szCs w:val="28"/>
          <w:lang w:eastAsia="uk-UA"/>
        </w:rPr>
        <w:t>Виздрик</w:t>
      </w:r>
      <w:proofErr w:type="spellEnd"/>
      <w:r w:rsidRPr="00004426">
        <w:rPr>
          <w:rFonts w:ascii="Century" w:hAnsi="Century"/>
          <w:sz w:val="28"/>
          <w:szCs w:val="28"/>
          <w:lang w:eastAsia="uk-UA"/>
        </w:rPr>
        <w:t xml:space="preserve"> – чемпіонка України з важкої атлетики серед жінок в/к 81 кг;</w:t>
      </w:r>
    </w:p>
    <w:p w14:paraId="5E616342" w14:textId="77777777" w:rsidR="00004426" w:rsidRPr="00004426" w:rsidRDefault="00004426" w:rsidP="00004426">
      <w:pPr>
        <w:spacing w:line="276" w:lineRule="auto"/>
        <w:ind w:firstLine="708"/>
        <w:jc w:val="both"/>
        <w:rPr>
          <w:rFonts w:ascii="Century" w:hAnsi="Century"/>
          <w:sz w:val="28"/>
          <w:szCs w:val="28"/>
          <w:lang w:eastAsia="uk-UA"/>
        </w:rPr>
      </w:pPr>
      <w:proofErr w:type="spellStart"/>
      <w:r w:rsidRPr="00004426">
        <w:rPr>
          <w:rFonts w:ascii="Century" w:hAnsi="Century"/>
          <w:sz w:val="28"/>
          <w:szCs w:val="28"/>
          <w:lang w:eastAsia="uk-UA"/>
        </w:rPr>
        <w:t>Дзядик</w:t>
      </w:r>
      <w:proofErr w:type="spellEnd"/>
      <w:r w:rsidRPr="00004426">
        <w:rPr>
          <w:rFonts w:ascii="Century" w:hAnsi="Century"/>
          <w:sz w:val="28"/>
          <w:szCs w:val="28"/>
          <w:lang w:eastAsia="uk-UA"/>
        </w:rPr>
        <w:t xml:space="preserve"> Іван – чемпіон України зі стрільби з лука серед спортсменів-</w:t>
      </w:r>
      <w:proofErr w:type="spellStart"/>
      <w:r w:rsidRPr="00004426">
        <w:rPr>
          <w:rFonts w:ascii="Century" w:hAnsi="Century"/>
          <w:sz w:val="28"/>
          <w:szCs w:val="28"/>
          <w:lang w:eastAsia="uk-UA"/>
        </w:rPr>
        <w:t>паралімпійців</w:t>
      </w:r>
      <w:proofErr w:type="spellEnd"/>
      <w:r w:rsidRPr="00004426">
        <w:rPr>
          <w:rFonts w:ascii="Century" w:hAnsi="Century"/>
          <w:sz w:val="28"/>
          <w:szCs w:val="28"/>
          <w:lang w:eastAsia="uk-UA"/>
        </w:rPr>
        <w:t>;</w:t>
      </w:r>
    </w:p>
    <w:p w14:paraId="5929C5F9"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Смілка Анастасія – ІІІ місце Чемпіонат України з стрільби з лука,</w:t>
      </w:r>
    </w:p>
    <w:p w14:paraId="329CC9FC" w14:textId="77777777" w:rsidR="00004426" w:rsidRPr="00004426" w:rsidRDefault="00004426" w:rsidP="00004426">
      <w:pPr>
        <w:spacing w:line="276" w:lineRule="auto"/>
        <w:ind w:firstLine="708"/>
        <w:jc w:val="both"/>
        <w:rPr>
          <w:rFonts w:ascii="Century" w:hAnsi="Century"/>
          <w:sz w:val="28"/>
          <w:szCs w:val="28"/>
          <w:lang w:eastAsia="uk-UA"/>
        </w:rPr>
      </w:pPr>
      <w:proofErr w:type="spellStart"/>
      <w:r w:rsidRPr="00004426">
        <w:rPr>
          <w:rFonts w:ascii="Century" w:hAnsi="Century"/>
          <w:sz w:val="28"/>
          <w:szCs w:val="28"/>
          <w:lang w:eastAsia="uk-UA"/>
        </w:rPr>
        <w:t>Грициняк</w:t>
      </w:r>
      <w:proofErr w:type="spellEnd"/>
      <w:r w:rsidRPr="00004426">
        <w:rPr>
          <w:rFonts w:ascii="Century" w:hAnsi="Century"/>
          <w:sz w:val="28"/>
          <w:szCs w:val="28"/>
          <w:lang w:eastAsia="uk-UA"/>
        </w:rPr>
        <w:t xml:space="preserve"> Олена – ІІ та ІІІ місця Чемпіонат України з бодібілдингу та фітнесу-2023,</w:t>
      </w:r>
    </w:p>
    <w:p w14:paraId="43FD8AEF"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Матвійчук Вікторія – ІІІ місце Чемпіонат України з футболу, Перша ліга (жіноча),</w:t>
      </w:r>
    </w:p>
    <w:p w14:paraId="70C7CA1D" w14:textId="77777777" w:rsidR="00004426" w:rsidRPr="00004426" w:rsidRDefault="00004426" w:rsidP="00004426">
      <w:pPr>
        <w:spacing w:line="276" w:lineRule="auto"/>
        <w:ind w:firstLine="708"/>
        <w:jc w:val="both"/>
        <w:rPr>
          <w:rFonts w:ascii="Century" w:hAnsi="Century"/>
          <w:sz w:val="28"/>
          <w:szCs w:val="28"/>
          <w:lang w:eastAsia="uk-UA"/>
        </w:rPr>
      </w:pPr>
      <w:proofErr w:type="spellStart"/>
      <w:r w:rsidRPr="00004426">
        <w:rPr>
          <w:rFonts w:ascii="Century" w:hAnsi="Century"/>
          <w:sz w:val="28"/>
          <w:szCs w:val="28"/>
          <w:lang w:eastAsia="uk-UA"/>
        </w:rPr>
        <w:t>Кромпащик</w:t>
      </w:r>
      <w:proofErr w:type="spellEnd"/>
      <w:r w:rsidRPr="00004426">
        <w:rPr>
          <w:rFonts w:ascii="Century" w:hAnsi="Century"/>
          <w:sz w:val="28"/>
          <w:szCs w:val="28"/>
          <w:lang w:eastAsia="uk-UA"/>
        </w:rPr>
        <w:t xml:space="preserve"> Анастасія – ІІІ місце Чемпіонат України серед ДЮСШ, СДЮШОР, ШВСМ, УФК ТА СК з </w:t>
      </w:r>
      <w:proofErr w:type="spellStart"/>
      <w:r w:rsidRPr="00004426">
        <w:rPr>
          <w:rFonts w:ascii="Century" w:hAnsi="Century"/>
          <w:sz w:val="28"/>
          <w:szCs w:val="28"/>
          <w:lang w:eastAsia="uk-UA"/>
        </w:rPr>
        <w:t>тхеквондо</w:t>
      </w:r>
      <w:proofErr w:type="spellEnd"/>
      <w:r w:rsidRPr="00004426">
        <w:rPr>
          <w:rFonts w:ascii="Century" w:hAnsi="Century"/>
          <w:sz w:val="28"/>
          <w:szCs w:val="28"/>
          <w:lang w:eastAsia="uk-UA"/>
        </w:rPr>
        <w:t xml:space="preserve"> (ВТФ),</w:t>
      </w:r>
    </w:p>
    <w:p w14:paraId="3BA1ABD4"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Залізняк Матвій – ІІІ місце Чемпіонат України серед ДЮСШ, СДЮШОР, ШВСМ, УФК ТА СК з </w:t>
      </w:r>
      <w:proofErr w:type="spellStart"/>
      <w:r w:rsidRPr="00004426">
        <w:rPr>
          <w:rFonts w:ascii="Century" w:hAnsi="Century"/>
          <w:sz w:val="28"/>
          <w:szCs w:val="28"/>
          <w:lang w:eastAsia="uk-UA"/>
        </w:rPr>
        <w:t>тхеквондо</w:t>
      </w:r>
      <w:proofErr w:type="spellEnd"/>
      <w:r w:rsidRPr="00004426">
        <w:rPr>
          <w:rFonts w:ascii="Century" w:hAnsi="Century"/>
          <w:sz w:val="28"/>
          <w:szCs w:val="28"/>
          <w:lang w:eastAsia="uk-UA"/>
        </w:rPr>
        <w:t xml:space="preserve"> (ВТФ),</w:t>
      </w:r>
    </w:p>
    <w:p w14:paraId="4449B011" w14:textId="77777777" w:rsidR="00004426" w:rsidRPr="00004426" w:rsidRDefault="00004426" w:rsidP="00004426">
      <w:pPr>
        <w:spacing w:line="276" w:lineRule="auto"/>
        <w:ind w:firstLine="708"/>
        <w:jc w:val="both"/>
        <w:rPr>
          <w:rFonts w:ascii="Century" w:hAnsi="Century"/>
          <w:sz w:val="28"/>
          <w:szCs w:val="28"/>
          <w:lang w:eastAsia="uk-UA"/>
        </w:rPr>
      </w:pPr>
      <w:proofErr w:type="spellStart"/>
      <w:r w:rsidRPr="00004426">
        <w:rPr>
          <w:rFonts w:ascii="Century" w:hAnsi="Century"/>
          <w:sz w:val="28"/>
          <w:szCs w:val="28"/>
          <w:lang w:eastAsia="uk-UA"/>
        </w:rPr>
        <w:t>Понізовська</w:t>
      </w:r>
      <w:proofErr w:type="spellEnd"/>
      <w:r w:rsidRPr="00004426">
        <w:rPr>
          <w:rFonts w:ascii="Century" w:hAnsi="Century"/>
          <w:sz w:val="28"/>
          <w:szCs w:val="28"/>
          <w:lang w:eastAsia="uk-UA"/>
        </w:rPr>
        <w:t xml:space="preserve"> Олена – чемпіонка України з </w:t>
      </w:r>
      <w:proofErr w:type="spellStart"/>
      <w:r w:rsidRPr="00004426">
        <w:rPr>
          <w:rFonts w:ascii="Century" w:hAnsi="Century"/>
          <w:sz w:val="28"/>
          <w:szCs w:val="28"/>
          <w:lang w:eastAsia="uk-UA"/>
        </w:rPr>
        <w:t>тхеквондо</w:t>
      </w:r>
      <w:proofErr w:type="spellEnd"/>
      <w:r w:rsidRPr="00004426">
        <w:rPr>
          <w:rFonts w:ascii="Century" w:hAnsi="Century"/>
          <w:sz w:val="28"/>
          <w:szCs w:val="28"/>
          <w:lang w:eastAsia="uk-UA"/>
        </w:rPr>
        <w:t xml:space="preserve"> серед кадетів;</w:t>
      </w:r>
    </w:p>
    <w:p w14:paraId="59F46406"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Сорока Дарія – чемпіонка України з </w:t>
      </w:r>
      <w:proofErr w:type="spellStart"/>
      <w:r w:rsidRPr="00004426">
        <w:rPr>
          <w:rFonts w:ascii="Century" w:hAnsi="Century"/>
          <w:sz w:val="28"/>
          <w:szCs w:val="28"/>
          <w:lang w:eastAsia="uk-UA"/>
        </w:rPr>
        <w:t>тхеквондо</w:t>
      </w:r>
      <w:proofErr w:type="spellEnd"/>
      <w:r w:rsidRPr="00004426">
        <w:rPr>
          <w:rFonts w:ascii="Century" w:hAnsi="Century"/>
          <w:sz w:val="28"/>
          <w:szCs w:val="28"/>
          <w:lang w:eastAsia="uk-UA"/>
        </w:rPr>
        <w:t xml:space="preserve"> серед юнаків;</w:t>
      </w:r>
    </w:p>
    <w:p w14:paraId="0FAE30F2" w14:textId="77777777" w:rsidR="00004426" w:rsidRPr="00004426" w:rsidRDefault="00004426" w:rsidP="00004426">
      <w:pPr>
        <w:spacing w:line="276" w:lineRule="auto"/>
        <w:ind w:firstLine="708"/>
        <w:jc w:val="both"/>
        <w:rPr>
          <w:rFonts w:ascii="Century" w:hAnsi="Century"/>
          <w:sz w:val="28"/>
          <w:szCs w:val="28"/>
          <w:lang w:eastAsia="uk-UA"/>
        </w:rPr>
      </w:pPr>
      <w:proofErr w:type="spellStart"/>
      <w:r w:rsidRPr="00004426">
        <w:rPr>
          <w:rFonts w:ascii="Century" w:hAnsi="Century"/>
          <w:sz w:val="28"/>
          <w:szCs w:val="28"/>
          <w:lang w:eastAsia="uk-UA"/>
        </w:rPr>
        <w:t>Збир</w:t>
      </w:r>
      <w:proofErr w:type="spellEnd"/>
      <w:r w:rsidRPr="00004426">
        <w:rPr>
          <w:rFonts w:ascii="Century" w:hAnsi="Century"/>
          <w:sz w:val="28"/>
          <w:szCs w:val="28"/>
          <w:lang w:eastAsia="uk-UA"/>
        </w:rPr>
        <w:t xml:space="preserve"> Надія – бронзова призерка України з </w:t>
      </w:r>
      <w:proofErr w:type="spellStart"/>
      <w:r w:rsidRPr="00004426">
        <w:rPr>
          <w:rFonts w:ascii="Century" w:hAnsi="Century"/>
          <w:sz w:val="28"/>
          <w:szCs w:val="28"/>
          <w:lang w:eastAsia="uk-UA"/>
        </w:rPr>
        <w:t>тхеквондо</w:t>
      </w:r>
      <w:proofErr w:type="spellEnd"/>
      <w:r w:rsidRPr="00004426">
        <w:rPr>
          <w:rFonts w:ascii="Century" w:hAnsi="Century"/>
          <w:sz w:val="28"/>
          <w:szCs w:val="28"/>
          <w:lang w:eastAsia="uk-UA"/>
        </w:rPr>
        <w:t xml:space="preserve"> серед юнаків;</w:t>
      </w:r>
    </w:p>
    <w:p w14:paraId="28986392" w14:textId="77777777" w:rsidR="00004426" w:rsidRPr="00004426" w:rsidRDefault="00004426" w:rsidP="00004426">
      <w:pPr>
        <w:spacing w:line="276" w:lineRule="auto"/>
        <w:ind w:firstLine="20"/>
        <w:jc w:val="both"/>
        <w:rPr>
          <w:rFonts w:ascii="Century" w:hAnsi="Century"/>
          <w:sz w:val="28"/>
          <w:szCs w:val="28"/>
          <w:lang w:eastAsia="uk-UA"/>
        </w:rPr>
      </w:pPr>
    </w:p>
    <w:p w14:paraId="79309F98"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8" w:name="_Toc157006374"/>
      <w:r w:rsidRPr="00004426">
        <w:rPr>
          <w:rFonts w:ascii="Century" w:hAnsi="Century"/>
          <w:b/>
          <w:bCs/>
          <w:color w:val="4F81BD"/>
          <w:sz w:val="26"/>
          <w:szCs w:val="26"/>
          <w:lang w:eastAsia="uk-UA"/>
        </w:rPr>
        <w:t>Охорона здоров’я</w:t>
      </w:r>
      <w:bookmarkEnd w:id="18"/>
    </w:p>
    <w:p w14:paraId="596775F7" w14:textId="77777777" w:rsidR="00004426" w:rsidRPr="00004426" w:rsidRDefault="00004426" w:rsidP="00004426">
      <w:pPr>
        <w:keepNext/>
        <w:keepLines/>
        <w:spacing w:line="276" w:lineRule="auto"/>
        <w:ind w:firstLine="708"/>
        <w:rPr>
          <w:rFonts w:ascii="Century" w:eastAsia="Georgia" w:hAnsi="Century" w:cs="Georgia"/>
          <w:i/>
          <w:color w:val="666666"/>
          <w:sz w:val="32"/>
          <w:szCs w:val="32"/>
          <w:lang w:eastAsia="uk-UA"/>
        </w:rPr>
      </w:pPr>
      <w:bookmarkStart w:id="19" w:name="_heading=h.fdupl6dodwy3" w:colFirst="0" w:colLast="0"/>
      <w:bookmarkEnd w:id="19"/>
      <w:r w:rsidRPr="00004426">
        <w:rPr>
          <w:rFonts w:ascii="Century" w:eastAsia="Georgia" w:hAnsi="Century" w:cs="Georgia"/>
          <w:i/>
          <w:color w:val="666666"/>
          <w:sz w:val="32"/>
          <w:szCs w:val="32"/>
          <w:lang w:eastAsia="uk-UA"/>
        </w:rPr>
        <w:t>Вторинна ланка</w:t>
      </w:r>
    </w:p>
    <w:p w14:paraId="7125665C"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Потужність КНП «Городоцька центральна лікарня» 237 ліжок. Профінансовано НСЗУ по пакетах медичних послуг за програмою медичних гарантій 106 млн 999 тис грн по 15 пакетах.</w:t>
      </w:r>
    </w:p>
    <w:p w14:paraId="42D4CB43" w14:textId="77777777" w:rsidR="00004426" w:rsidRPr="00004426" w:rsidRDefault="00004426" w:rsidP="00004426">
      <w:pPr>
        <w:spacing w:line="276" w:lineRule="auto"/>
        <w:ind w:firstLine="709"/>
        <w:jc w:val="both"/>
        <w:rPr>
          <w:rFonts w:ascii="Century" w:hAnsi="Century"/>
          <w:sz w:val="28"/>
          <w:szCs w:val="28"/>
          <w:lang w:eastAsia="uk-UA"/>
        </w:rPr>
      </w:pPr>
      <w:bookmarkStart w:id="20" w:name="_heading=h.7vdx3c9xniz5" w:colFirst="0" w:colLast="0"/>
      <w:bookmarkEnd w:id="20"/>
      <w:r w:rsidRPr="00004426">
        <w:rPr>
          <w:rFonts w:ascii="Century" w:hAnsi="Century"/>
          <w:sz w:val="28"/>
          <w:szCs w:val="28"/>
          <w:lang w:eastAsia="uk-UA"/>
        </w:rPr>
        <w:t xml:space="preserve"> У 2023 році зареєстровано 290 новонароджених. </w:t>
      </w:r>
    </w:p>
    <w:p w14:paraId="78869C48" w14:textId="77777777" w:rsidR="00004426" w:rsidRPr="00004426" w:rsidRDefault="00004426" w:rsidP="00004426">
      <w:pPr>
        <w:spacing w:line="276" w:lineRule="auto"/>
        <w:ind w:firstLine="709"/>
        <w:jc w:val="both"/>
        <w:rPr>
          <w:rFonts w:ascii="Century" w:hAnsi="Century"/>
          <w:sz w:val="28"/>
          <w:szCs w:val="28"/>
          <w:highlight w:val="white"/>
          <w:lang w:eastAsia="uk-UA"/>
        </w:rPr>
      </w:pPr>
      <w:bookmarkStart w:id="21" w:name="_heading=h.3dqf6i19t357" w:colFirst="0" w:colLast="0"/>
      <w:bookmarkEnd w:id="21"/>
      <w:r w:rsidRPr="00004426">
        <w:rPr>
          <w:rFonts w:ascii="Century" w:hAnsi="Century"/>
          <w:sz w:val="28"/>
          <w:szCs w:val="28"/>
          <w:lang w:eastAsia="uk-UA"/>
        </w:rPr>
        <w:t>Проліковано в стаціонар</w:t>
      </w:r>
      <w:r w:rsidRPr="00004426">
        <w:rPr>
          <w:rFonts w:ascii="Century" w:hAnsi="Century"/>
          <w:sz w:val="28"/>
          <w:szCs w:val="28"/>
          <w:highlight w:val="white"/>
          <w:lang w:eastAsia="uk-UA"/>
        </w:rPr>
        <w:t>і 9690 осіб, амбулаторно 97002 осіб.</w:t>
      </w:r>
    </w:p>
    <w:p w14:paraId="5F267947"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З метою покращення умов та якості надання послуг:</w:t>
      </w:r>
    </w:p>
    <w:p w14:paraId="62079433"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Проведено: </w:t>
      </w:r>
    </w:p>
    <w:p w14:paraId="57CD4896" w14:textId="77777777" w:rsidR="00004426" w:rsidRPr="00004426" w:rsidRDefault="00004426" w:rsidP="00004426">
      <w:pPr>
        <w:numPr>
          <w:ilvl w:val="0"/>
          <w:numId w:val="4"/>
        </w:numPr>
        <w:pBdr>
          <w:top w:val="nil"/>
          <w:left w:val="nil"/>
          <w:bottom w:val="nil"/>
          <w:right w:val="nil"/>
          <w:between w:val="nil"/>
        </w:pBdr>
        <w:spacing w:after="160" w:line="276" w:lineRule="auto"/>
        <w:ind w:left="0" w:firstLine="709"/>
        <w:jc w:val="both"/>
        <w:rPr>
          <w:rFonts w:ascii="Century" w:hAnsi="Century"/>
          <w:sz w:val="28"/>
          <w:szCs w:val="28"/>
          <w:lang w:eastAsia="uk-UA"/>
        </w:rPr>
      </w:pPr>
      <w:r w:rsidRPr="00004426">
        <w:rPr>
          <w:rFonts w:ascii="Century" w:hAnsi="Century"/>
          <w:color w:val="000000"/>
          <w:sz w:val="28"/>
          <w:szCs w:val="28"/>
          <w:lang w:eastAsia="uk-UA"/>
        </w:rPr>
        <w:t>Капітальний ремонт приміщення операційного блоку хірургічного відділення - 838,20 тис грн</w:t>
      </w:r>
    </w:p>
    <w:p w14:paraId="79667715" w14:textId="77777777" w:rsidR="00004426" w:rsidRPr="00004426" w:rsidRDefault="00004426" w:rsidP="00004426">
      <w:pPr>
        <w:numPr>
          <w:ilvl w:val="0"/>
          <w:numId w:val="4"/>
        </w:numPr>
        <w:pBdr>
          <w:top w:val="nil"/>
          <w:left w:val="nil"/>
          <w:bottom w:val="nil"/>
          <w:right w:val="nil"/>
          <w:between w:val="nil"/>
        </w:pBdr>
        <w:spacing w:after="160" w:line="276" w:lineRule="auto"/>
        <w:ind w:left="0" w:firstLine="709"/>
        <w:jc w:val="both"/>
        <w:rPr>
          <w:rFonts w:ascii="Century" w:hAnsi="Century"/>
          <w:sz w:val="28"/>
          <w:szCs w:val="28"/>
          <w:lang w:eastAsia="uk-UA"/>
        </w:rPr>
      </w:pPr>
      <w:r w:rsidRPr="00004426">
        <w:rPr>
          <w:rFonts w:ascii="Century" w:hAnsi="Century"/>
          <w:color w:val="000000"/>
          <w:sz w:val="28"/>
          <w:szCs w:val="28"/>
          <w:lang w:eastAsia="uk-UA"/>
        </w:rPr>
        <w:t xml:space="preserve">Капітальний ремонт приміщення відділення медичної реабілітації для дорослих та дітей - 538,90 тис грн </w:t>
      </w:r>
    </w:p>
    <w:p w14:paraId="6AF3639A"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lastRenderedPageBreak/>
        <w:t>Капітальний ремонт підвального приміщення поліклініки - 200,00 тис грн</w:t>
      </w:r>
    </w:p>
    <w:p w14:paraId="1640F845"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Поточний ремонт приміщення </w:t>
      </w:r>
      <w:proofErr w:type="spellStart"/>
      <w:r w:rsidRPr="00004426">
        <w:rPr>
          <w:rFonts w:ascii="Century" w:hAnsi="Century"/>
          <w:sz w:val="28"/>
          <w:szCs w:val="28"/>
          <w:lang w:eastAsia="uk-UA"/>
        </w:rPr>
        <w:t>баклабораторії</w:t>
      </w:r>
      <w:proofErr w:type="spellEnd"/>
      <w:r w:rsidRPr="00004426">
        <w:rPr>
          <w:rFonts w:ascii="Century" w:hAnsi="Century"/>
          <w:sz w:val="28"/>
          <w:szCs w:val="28"/>
          <w:lang w:eastAsia="uk-UA"/>
        </w:rPr>
        <w:t xml:space="preserve"> - 199,90 тис грн</w:t>
      </w:r>
    </w:p>
    <w:p w14:paraId="55812324"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Поточний ремонт приміщення поліклініки - 199,90 тис грн;</w:t>
      </w:r>
    </w:p>
    <w:p w14:paraId="562DFF22"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Закуплено обладнання на 11,5 млн грн. З міського бюджету, зокрема, спрямовано 2 млн 763 тис  466 грн.  в </w:t>
      </w:r>
      <w:proofErr w:type="spellStart"/>
      <w:r w:rsidRPr="00004426">
        <w:rPr>
          <w:rFonts w:ascii="Century" w:hAnsi="Century"/>
          <w:sz w:val="28"/>
          <w:szCs w:val="28"/>
          <w:lang w:eastAsia="uk-UA"/>
        </w:rPr>
        <w:t>т.ч</w:t>
      </w:r>
      <w:proofErr w:type="spellEnd"/>
      <w:r w:rsidRPr="00004426">
        <w:rPr>
          <w:rFonts w:ascii="Century" w:hAnsi="Century"/>
          <w:sz w:val="28"/>
          <w:szCs w:val="28"/>
          <w:lang w:eastAsia="uk-UA"/>
        </w:rPr>
        <w:t xml:space="preserve">. для відділення реабілітації на майже 4 млн грн, зокрема: Апарат високо інтенсивної магнітотерапії фізіотерапевтичний комплекс BTL-6000 </w:t>
      </w:r>
      <w:proofErr w:type="spellStart"/>
      <w:r w:rsidRPr="00004426">
        <w:rPr>
          <w:rFonts w:ascii="Century" w:hAnsi="Century"/>
          <w:sz w:val="28"/>
          <w:szCs w:val="28"/>
          <w:lang w:eastAsia="uk-UA"/>
        </w:rPr>
        <w:t>Super</w:t>
      </w:r>
      <w:proofErr w:type="spellEnd"/>
      <w:r w:rsidRPr="00004426">
        <w:rPr>
          <w:rFonts w:ascii="Century" w:hAnsi="Century"/>
          <w:sz w:val="28"/>
          <w:szCs w:val="28"/>
          <w:lang w:eastAsia="uk-UA"/>
        </w:rPr>
        <w:t xml:space="preserve">, бігова доріжка, комплекс </w:t>
      </w:r>
      <w:proofErr w:type="spellStart"/>
      <w:r w:rsidRPr="00004426">
        <w:rPr>
          <w:rFonts w:ascii="Century" w:hAnsi="Century"/>
          <w:sz w:val="28"/>
          <w:szCs w:val="28"/>
          <w:lang w:eastAsia="uk-UA"/>
        </w:rPr>
        <w:t>електронейроміографічний</w:t>
      </w:r>
      <w:proofErr w:type="spellEnd"/>
      <w:r w:rsidRPr="00004426">
        <w:rPr>
          <w:rFonts w:ascii="Century" w:hAnsi="Century"/>
          <w:sz w:val="28"/>
          <w:szCs w:val="28"/>
          <w:lang w:eastAsia="uk-UA"/>
        </w:rPr>
        <w:t>, дефібрилятор, реабілітаційний стіл, бруси з перешкодами, шведська стінка, масажний стіл Войта-</w:t>
      </w:r>
      <w:proofErr w:type="spellStart"/>
      <w:r w:rsidRPr="00004426">
        <w:rPr>
          <w:rFonts w:ascii="Century" w:hAnsi="Century"/>
          <w:sz w:val="28"/>
          <w:szCs w:val="28"/>
          <w:lang w:eastAsia="uk-UA"/>
        </w:rPr>
        <w:t>Бобата</w:t>
      </w:r>
      <w:proofErr w:type="spellEnd"/>
      <w:r w:rsidRPr="00004426">
        <w:rPr>
          <w:rFonts w:ascii="Century" w:hAnsi="Century"/>
          <w:sz w:val="28"/>
          <w:szCs w:val="28"/>
          <w:lang w:eastAsia="uk-UA"/>
        </w:rPr>
        <w:t xml:space="preserve">, кабіна для підвісної терапії, автоматичний </w:t>
      </w:r>
      <w:proofErr w:type="spellStart"/>
      <w:r w:rsidRPr="00004426">
        <w:rPr>
          <w:rFonts w:ascii="Century" w:hAnsi="Century"/>
          <w:sz w:val="28"/>
          <w:szCs w:val="28"/>
          <w:lang w:eastAsia="uk-UA"/>
        </w:rPr>
        <w:t>рефкератометр</w:t>
      </w:r>
      <w:proofErr w:type="spellEnd"/>
      <w:r w:rsidRPr="00004426">
        <w:rPr>
          <w:rFonts w:ascii="Century" w:hAnsi="Century"/>
          <w:sz w:val="28"/>
          <w:szCs w:val="28"/>
          <w:lang w:eastAsia="uk-UA"/>
        </w:rPr>
        <w:t xml:space="preserve">, підйомник універсальний, кухня для медичної реабілітації та інше; для відділення хірургії лампу </w:t>
      </w:r>
      <w:proofErr w:type="spellStart"/>
      <w:r w:rsidRPr="00004426">
        <w:rPr>
          <w:rFonts w:ascii="Century" w:hAnsi="Century"/>
          <w:sz w:val="28"/>
          <w:szCs w:val="28"/>
          <w:lang w:eastAsia="uk-UA"/>
        </w:rPr>
        <w:t>двохкупольну</w:t>
      </w:r>
      <w:proofErr w:type="spellEnd"/>
      <w:r w:rsidRPr="00004426">
        <w:rPr>
          <w:rFonts w:ascii="Century" w:hAnsi="Century"/>
          <w:sz w:val="28"/>
          <w:szCs w:val="28"/>
          <w:lang w:eastAsia="uk-UA"/>
        </w:rPr>
        <w:t xml:space="preserve"> - 639,1тис грн. </w:t>
      </w:r>
    </w:p>
    <w:p w14:paraId="3DA19A23"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Отримано автомобіль швидкої допомоги </w:t>
      </w:r>
      <w:proofErr w:type="spellStart"/>
      <w:r w:rsidRPr="00004426">
        <w:rPr>
          <w:rFonts w:ascii="Century" w:hAnsi="Century"/>
          <w:sz w:val="28"/>
          <w:szCs w:val="28"/>
          <w:lang w:eastAsia="uk-UA"/>
        </w:rPr>
        <w:t>volkswagen</w:t>
      </w:r>
      <w:proofErr w:type="spellEnd"/>
      <w:r w:rsidRPr="00004426">
        <w:rPr>
          <w:rFonts w:ascii="Century" w:hAnsi="Century"/>
          <w:sz w:val="28"/>
          <w:szCs w:val="28"/>
          <w:lang w:eastAsia="uk-UA"/>
        </w:rPr>
        <w:t xml:space="preserve"> t5, переданий для потреб лікарні партнерами з </w:t>
      </w:r>
      <w:proofErr w:type="spellStart"/>
      <w:r w:rsidRPr="00004426">
        <w:rPr>
          <w:rFonts w:ascii="Century" w:hAnsi="Century"/>
          <w:sz w:val="28"/>
          <w:szCs w:val="28"/>
          <w:lang w:eastAsia="uk-UA"/>
        </w:rPr>
        <w:t>Бяла</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Подляська</w:t>
      </w:r>
      <w:proofErr w:type="spellEnd"/>
      <w:r w:rsidRPr="00004426">
        <w:rPr>
          <w:rFonts w:ascii="Century" w:hAnsi="Century"/>
          <w:sz w:val="28"/>
          <w:szCs w:val="28"/>
          <w:lang w:eastAsia="uk-UA"/>
        </w:rPr>
        <w:t xml:space="preserve"> (Польща), а також завдяки реалізації чергового спільного українсько-корейського гуманітарного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отримано автомобіль </w:t>
      </w:r>
      <w:proofErr w:type="spellStart"/>
      <w:r w:rsidRPr="00004426">
        <w:rPr>
          <w:rFonts w:ascii="Century" w:hAnsi="Century"/>
          <w:sz w:val="28"/>
          <w:szCs w:val="28"/>
          <w:lang w:eastAsia="uk-UA"/>
        </w:rPr>
        <w:t>Hunday</w:t>
      </w:r>
      <w:proofErr w:type="spellEnd"/>
      <w:r w:rsidRPr="00004426">
        <w:rPr>
          <w:rFonts w:ascii="Century" w:hAnsi="Century"/>
          <w:sz w:val="28"/>
          <w:szCs w:val="28"/>
          <w:lang w:eastAsia="uk-UA"/>
        </w:rPr>
        <w:t xml:space="preserve"> корейського виробництва. </w:t>
      </w:r>
    </w:p>
    <w:p w14:paraId="7BA301EF" w14:textId="77777777"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Впродовж 2023 року впроваджено в практику наступні новітні інноваційні технології  і методи  лікування: 1. </w:t>
      </w:r>
      <w:proofErr w:type="spellStart"/>
      <w:r w:rsidRPr="00004426">
        <w:rPr>
          <w:rFonts w:ascii="Century" w:hAnsi="Century"/>
          <w:sz w:val="28"/>
          <w:szCs w:val="28"/>
          <w:lang w:eastAsia="uk-UA"/>
        </w:rPr>
        <w:t>Ляпараскопічна</w:t>
      </w:r>
      <w:proofErr w:type="spellEnd"/>
      <w:r w:rsidRPr="00004426">
        <w:rPr>
          <w:rFonts w:ascii="Century" w:hAnsi="Century"/>
          <w:sz w:val="28"/>
          <w:szCs w:val="28"/>
          <w:lang w:eastAsia="uk-UA"/>
        </w:rPr>
        <w:t xml:space="preserve"> хірургія черевної порожнини, 2. Лабораторна інформаційна система </w:t>
      </w:r>
      <w:proofErr w:type="spellStart"/>
      <w:r w:rsidRPr="00004426">
        <w:rPr>
          <w:rFonts w:ascii="Century" w:hAnsi="Century"/>
          <w:sz w:val="28"/>
          <w:szCs w:val="28"/>
          <w:lang w:eastAsia="uk-UA"/>
        </w:rPr>
        <w:t>Health</w:t>
      </w:r>
      <w:proofErr w:type="spellEnd"/>
      <w:r w:rsidRPr="00004426">
        <w:rPr>
          <w:rFonts w:ascii="Century" w:hAnsi="Century"/>
          <w:sz w:val="28"/>
          <w:szCs w:val="28"/>
          <w:lang w:eastAsia="uk-UA"/>
        </w:rPr>
        <w:t xml:space="preserve"> 24, 3. </w:t>
      </w:r>
      <w:proofErr w:type="spellStart"/>
      <w:r w:rsidRPr="00004426">
        <w:rPr>
          <w:rFonts w:ascii="Century" w:hAnsi="Century"/>
          <w:sz w:val="28"/>
          <w:szCs w:val="28"/>
          <w:lang w:eastAsia="uk-UA"/>
        </w:rPr>
        <w:t>Колоноскопія</w:t>
      </w:r>
      <w:proofErr w:type="spellEnd"/>
      <w:r w:rsidRPr="00004426">
        <w:rPr>
          <w:rFonts w:ascii="Century" w:hAnsi="Century"/>
          <w:sz w:val="28"/>
          <w:szCs w:val="28"/>
          <w:lang w:eastAsia="uk-UA"/>
        </w:rPr>
        <w:t xml:space="preserve">, 4. </w:t>
      </w:r>
      <w:proofErr w:type="spellStart"/>
      <w:r w:rsidRPr="00004426">
        <w:rPr>
          <w:rFonts w:ascii="Century" w:hAnsi="Century"/>
          <w:sz w:val="28"/>
          <w:szCs w:val="28"/>
          <w:lang w:eastAsia="uk-UA"/>
        </w:rPr>
        <w:t>Ендопротезування</w:t>
      </w:r>
      <w:proofErr w:type="spellEnd"/>
      <w:r w:rsidRPr="00004426">
        <w:rPr>
          <w:rFonts w:ascii="Century" w:hAnsi="Century"/>
          <w:sz w:val="28"/>
          <w:szCs w:val="28"/>
          <w:lang w:eastAsia="uk-UA"/>
        </w:rPr>
        <w:t xml:space="preserve"> кульшових та колінних суглобів.</w:t>
      </w:r>
    </w:p>
    <w:p w14:paraId="378E2A22" w14:textId="77777777" w:rsidR="00004426" w:rsidRPr="00004426" w:rsidRDefault="00004426" w:rsidP="00004426">
      <w:pPr>
        <w:keepNext/>
        <w:keepLines/>
        <w:spacing w:line="276" w:lineRule="auto"/>
        <w:ind w:firstLine="709"/>
        <w:jc w:val="both"/>
        <w:rPr>
          <w:rFonts w:ascii="Century" w:eastAsia="Georgia" w:hAnsi="Century" w:cs="Georgia"/>
          <w:i/>
          <w:color w:val="666666"/>
          <w:sz w:val="32"/>
          <w:szCs w:val="32"/>
          <w:lang w:eastAsia="uk-UA"/>
        </w:rPr>
      </w:pPr>
      <w:bookmarkStart w:id="22" w:name="_heading=h.l5aim84gwo0" w:colFirst="0" w:colLast="0"/>
      <w:bookmarkEnd w:id="22"/>
      <w:r w:rsidRPr="00004426">
        <w:rPr>
          <w:rFonts w:ascii="Century" w:eastAsia="Georgia" w:hAnsi="Century" w:cs="Georgia"/>
          <w:i/>
          <w:color w:val="666666"/>
          <w:sz w:val="32"/>
          <w:szCs w:val="32"/>
          <w:lang w:eastAsia="uk-UA"/>
        </w:rPr>
        <w:t>Первинна ланка</w:t>
      </w:r>
    </w:p>
    <w:p w14:paraId="63F31B03"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Первинну медичну допомогу населенню Городоцької  ОТГ надають     9 амбулаторій загальної практики - сімейної медицини та 17 фельдшерсько-акушерських пунктів.</w:t>
      </w:r>
    </w:p>
    <w:p w14:paraId="006038EE" w14:textId="77777777" w:rsidR="00004426" w:rsidRP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 xml:space="preserve">     </w:t>
      </w:r>
      <w:r w:rsidRPr="00004426">
        <w:rPr>
          <w:rFonts w:ascii="Century" w:hAnsi="Century"/>
          <w:sz w:val="28"/>
          <w:szCs w:val="28"/>
          <w:lang w:eastAsia="uk-UA"/>
        </w:rPr>
        <w:tab/>
        <w:t>Кількість укладених декларацій із лікарями ЦПМСД  - 33 334.</w:t>
      </w:r>
    </w:p>
    <w:p w14:paraId="0674B916" w14:textId="77777777" w:rsidR="00004426" w:rsidRP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Укладена угода із Національною службою здоров’я України (НСЗУ) на медичне обслуговування населення.</w:t>
      </w:r>
    </w:p>
    <w:p w14:paraId="46ED446E" w14:textId="77777777" w:rsidR="00004426" w:rsidRP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ab/>
        <w:t>Укладено договір з НСЗУ про медичне обслуговування населення за програмою медичних гарантій за пакетом «Супровід і лікування дорослих та дітей з психічними розладами на первинному рівні медичної допомоги» з                          3 січня 2023 року.</w:t>
      </w:r>
    </w:p>
    <w:p w14:paraId="17670418" w14:textId="77777777" w:rsidR="00004426" w:rsidRP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ab/>
        <w:t xml:space="preserve">Лікарі пройшли навчання з курсу психічного здоров’я та психосоціальної підтримки  за програмою ВООЗ </w:t>
      </w:r>
      <w:proofErr w:type="spellStart"/>
      <w:r w:rsidRPr="00004426">
        <w:rPr>
          <w:rFonts w:ascii="Century" w:hAnsi="Century"/>
          <w:sz w:val="28"/>
          <w:szCs w:val="28"/>
          <w:lang w:eastAsia="uk-UA"/>
        </w:rPr>
        <w:t>mhGAP</w:t>
      </w:r>
      <w:proofErr w:type="spellEnd"/>
      <w:r w:rsidRPr="00004426">
        <w:rPr>
          <w:rFonts w:ascii="Century" w:hAnsi="Century"/>
          <w:sz w:val="28"/>
          <w:szCs w:val="28"/>
          <w:lang w:eastAsia="uk-UA"/>
        </w:rPr>
        <w:t xml:space="preserve">.  </w:t>
      </w:r>
    </w:p>
    <w:p w14:paraId="6614CF07" w14:textId="77777777" w:rsidR="00004426" w:rsidRP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lastRenderedPageBreak/>
        <w:tab/>
        <w:t>На належному рівні забезпечено вакцинацію населення, зокрема, у порівнянні із 2022 роком на 15% збільшився відсоток щеплень від поліомієліту, на 14% щеплення від дифтерії та правця, на 14,3% від кору, краснухи, паротиту.</w:t>
      </w:r>
    </w:p>
    <w:p w14:paraId="4757363B"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Отримано 8 генераторів потужністю 2,6кВт від БО БФ «БФ ХОУП ЮА» на суму – 152 тис грн. Генератори </w:t>
      </w:r>
      <w:proofErr w:type="spellStart"/>
      <w:r w:rsidRPr="00004426">
        <w:rPr>
          <w:rFonts w:ascii="Century" w:hAnsi="Century"/>
          <w:sz w:val="28"/>
          <w:szCs w:val="28"/>
          <w:lang w:eastAsia="uk-UA"/>
        </w:rPr>
        <w:t>розподілено</w:t>
      </w:r>
      <w:proofErr w:type="spellEnd"/>
      <w:r w:rsidRPr="00004426">
        <w:rPr>
          <w:rFonts w:ascii="Century" w:hAnsi="Century"/>
          <w:sz w:val="28"/>
          <w:szCs w:val="28"/>
          <w:lang w:eastAsia="uk-UA"/>
        </w:rPr>
        <w:t xml:space="preserve"> між амбулаторіями громади. </w:t>
      </w:r>
    </w:p>
    <w:p w14:paraId="77C8447B"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З метою покращення умов та якості надання медичних послуг проведено: Поточний ремонт </w:t>
      </w:r>
      <w:proofErr w:type="spellStart"/>
      <w:r w:rsidRPr="00004426">
        <w:rPr>
          <w:rFonts w:ascii="Century" w:hAnsi="Century"/>
          <w:sz w:val="28"/>
          <w:szCs w:val="28"/>
          <w:lang w:eastAsia="uk-UA"/>
        </w:rPr>
        <w:t>Градівської</w:t>
      </w:r>
      <w:proofErr w:type="spellEnd"/>
      <w:r w:rsidRPr="00004426">
        <w:rPr>
          <w:rFonts w:ascii="Century" w:hAnsi="Century"/>
          <w:sz w:val="28"/>
          <w:szCs w:val="28"/>
          <w:lang w:eastAsia="uk-UA"/>
        </w:rPr>
        <w:t xml:space="preserve"> АЗПСМ - 150,00 тис грн, поточний ремонт АЗПСМ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 90,00 тис грн, в Добрянській АЗПСМ проведено заміну вікон (3) та дверей (3) на енергозберігаючі  - 79 тис грн.</w:t>
      </w:r>
    </w:p>
    <w:p w14:paraId="58F814B9" w14:textId="77777777" w:rsidR="00004426" w:rsidRPr="00004426" w:rsidRDefault="00004426" w:rsidP="00004426">
      <w:pPr>
        <w:spacing w:line="276" w:lineRule="auto"/>
        <w:ind w:firstLine="570"/>
        <w:jc w:val="both"/>
        <w:rPr>
          <w:rFonts w:ascii="Century" w:hAnsi="Century"/>
          <w:sz w:val="28"/>
          <w:szCs w:val="28"/>
          <w:lang w:eastAsia="uk-UA"/>
        </w:rPr>
      </w:pPr>
      <w:r w:rsidRPr="00004426">
        <w:rPr>
          <w:rFonts w:ascii="Century" w:hAnsi="Century"/>
          <w:sz w:val="28"/>
          <w:szCs w:val="28"/>
          <w:lang w:eastAsia="uk-UA"/>
        </w:rPr>
        <w:t>Для потреб установи придбано: 3 електрокардіографи - 74,2 тис грн, 2 принтери – 25,70 тис грн, 4 ноутбуки (для сімейних лікарів) – 93,70 тис грн, 5 системних блоків – 62,70 тис грн, 6 моніторів – 30,0 тис грн, а також  медикаментів та виробів медичного призначення  на суму – 2 млн 067 тис грн.</w:t>
      </w:r>
    </w:p>
    <w:p w14:paraId="403FE8BB" w14:textId="77777777" w:rsidR="00004426" w:rsidRPr="00004426" w:rsidRDefault="00004426" w:rsidP="00004426">
      <w:pPr>
        <w:spacing w:line="276" w:lineRule="auto"/>
        <w:ind w:firstLine="570"/>
        <w:jc w:val="both"/>
        <w:rPr>
          <w:rFonts w:ascii="Century" w:hAnsi="Century"/>
          <w:sz w:val="28"/>
          <w:szCs w:val="28"/>
          <w:lang w:eastAsia="uk-UA"/>
        </w:rPr>
      </w:pPr>
      <w:r w:rsidRPr="00004426">
        <w:rPr>
          <w:rFonts w:ascii="Century" w:hAnsi="Century"/>
          <w:sz w:val="28"/>
          <w:szCs w:val="28"/>
          <w:lang w:eastAsia="uk-UA"/>
        </w:rPr>
        <w:t>Профінансовано пільгові медикаменти на суму – 449,6 тис грн.</w:t>
      </w:r>
    </w:p>
    <w:p w14:paraId="6ED01A82" w14:textId="77777777" w:rsidR="00004426" w:rsidRPr="00004426" w:rsidRDefault="00004426" w:rsidP="00004426">
      <w:pPr>
        <w:spacing w:line="276" w:lineRule="auto"/>
        <w:ind w:firstLine="570"/>
        <w:jc w:val="both"/>
        <w:rPr>
          <w:rFonts w:ascii="Century" w:hAnsi="Century"/>
          <w:sz w:val="28"/>
          <w:szCs w:val="28"/>
          <w:lang w:eastAsia="uk-UA"/>
        </w:rPr>
      </w:pPr>
      <w:r w:rsidRPr="00004426">
        <w:rPr>
          <w:rFonts w:ascii="Century" w:hAnsi="Century"/>
          <w:sz w:val="28"/>
          <w:szCs w:val="28"/>
          <w:lang w:eastAsia="uk-UA"/>
        </w:rPr>
        <w:t xml:space="preserve">В Амбулаторії загальної практики сімейної медицини №1 м. Городка облаштовано Ігровий простір для дітей. Дитяча кімната облаштована поруч із кабінетом щеплень спільно з Українським католицьким університетом </w:t>
      </w:r>
      <w:proofErr w:type="spellStart"/>
      <w:r w:rsidRPr="00004426">
        <w:rPr>
          <w:rFonts w:ascii="Century" w:hAnsi="Century"/>
          <w:sz w:val="28"/>
          <w:szCs w:val="28"/>
          <w:lang w:eastAsia="uk-UA"/>
        </w:rPr>
        <w:t>UCuniversity</w:t>
      </w:r>
      <w:proofErr w:type="spellEnd"/>
      <w:r w:rsidRPr="00004426">
        <w:rPr>
          <w:rFonts w:ascii="Century" w:hAnsi="Century"/>
          <w:sz w:val="28"/>
          <w:szCs w:val="28"/>
          <w:lang w:eastAsia="uk-UA"/>
        </w:rPr>
        <w:t xml:space="preserve"> завдяки перемозі у </w:t>
      </w:r>
      <w:proofErr w:type="spellStart"/>
      <w:r w:rsidRPr="00004426">
        <w:rPr>
          <w:rFonts w:ascii="Century" w:hAnsi="Century"/>
          <w:sz w:val="28"/>
          <w:szCs w:val="28"/>
          <w:lang w:eastAsia="uk-UA"/>
        </w:rPr>
        <w:t>проєкті</w:t>
      </w:r>
      <w:proofErr w:type="spellEnd"/>
      <w:r w:rsidRPr="00004426">
        <w:rPr>
          <w:rFonts w:ascii="Century" w:hAnsi="Century"/>
          <w:sz w:val="28"/>
          <w:szCs w:val="28"/>
          <w:lang w:eastAsia="uk-UA"/>
        </w:rPr>
        <w:t xml:space="preserve"> від ЮНІСЕФ. Загальна вартість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- 60,0 тис гривень.</w:t>
      </w:r>
    </w:p>
    <w:p w14:paraId="4095DF7E" w14:textId="77777777" w:rsidR="00004426" w:rsidRPr="00004426" w:rsidRDefault="00004426" w:rsidP="00004426">
      <w:pPr>
        <w:spacing w:line="276" w:lineRule="auto"/>
        <w:ind w:firstLine="570"/>
        <w:jc w:val="both"/>
        <w:rPr>
          <w:rFonts w:ascii="Century" w:hAnsi="Century"/>
          <w:sz w:val="28"/>
          <w:szCs w:val="28"/>
          <w:lang w:eastAsia="uk-UA"/>
        </w:rPr>
      </w:pPr>
    </w:p>
    <w:p w14:paraId="50ABBEC3" w14:textId="77777777" w:rsidR="00004426" w:rsidRPr="00004426" w:rsidRDefault="00004426" w:rsidP="00004426">
      <w:pPr>
        <w:keepNext/>
        <w:keepLines/>
        <w:spacing w:line="276" w:lineRule="auto"/>
        <w:ind w:firstLine="566"/>
        <w:jc w:val="both"/>
        <w:outlineLvl w:val="1"/>
        <w:rPr>
          <w:rFonts w:ascii="Century" w:hAnsi="Century"/>
          <w:b/>
          <w:bCs/>
          <w:color w:val="4F81BD"/>
          <w:sz w:val="26"/>
          <w:szCs w:val="26"/>
          <w:lang w:eastAsia="uk-UA"/>
        </w:rPr>
      </w:pPr>
      <w:bookmarkStart w:id="23" w:name="_heading=h.lqyv58t7ahb0" w:colFirst="0" w:colLast="0"/>
      <w:bookmarkStart w:id="24" w:name="_Toc157006375"/>
      <w:bookmarkEnd w:id="23"/>
      <w:r w:rsidRPr="00004426">
        <w:rPr>
          <w:rFonts w:ascii="Century" w:hAnsi="Century"/>
          <w:b/>
          <w:bCs/>
          <w:color w:val="4F81BD"/>
          <w:sz w:val="26"/>
          <w:szCs w:val="26"/>
          <w:lang w:eastAsia="uk-UA"/>
        </w:rPr>
        <w:t>Соціальний захист</w:t>
      </w:r>
      <w:bookmarkEnd w:id="24"/>
    </w:p>
    <w:p w14:paraId="67C21E72"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Загальний фінансовий ресурс, який виділений у 2023 році для реалізації заходів Комплексної програми соціального захисту становив  9,4 млн грн, що, майже, в три рази більше рівня попереднього 2022 року  (3,4 млн грн). Фактично за звітний рік  використано 9,2 </w:t>
      </w:r>
      <w:proofErr w:type="spellStart"/>
      <w:r w:rsidRPr="00004426">
        <w:rPr>
          <w:rFonts w:ascii="Century" w:hAnsi="Century"/>
          <w:sz w:val="28"/>
          <w:szCs w:val="28"/>
          <w:lang w:eastAsia="uk-UA"/>
        </w:rPr>
        <w:t>млн.грн</w:t>
      </w:r>
      <w:proofErr w:type="spellEnd"/>
      <w:r w:rsidRPr="00004426">
        <w:rPr>
          <w:rFonts w:ascii="Century" w:hAnsi="Century"/>
          <w:sz w:val="28"/>
          <w:szCs w:val="28"/>
          <w:lang w:eastAsia="uk-UA"/>
        </w:rPr>
        <w:t xml:space="preserve"> на:</w:t>
      </w:r>
    </w:p>
    <w:p w14:paraId="1D16F2ED" w14:textId="77777777" w:rsidR="00004426" w:rsidRPr="00004426" w:rsidRDefault="00004426" w:rsidP="00004426">
      <w:pPr>
        <w:spacing w:line="276" w:lineRule="auto"/>
        <w:ind w:left="360"/>
        <w:jc w:val="both"/>
        <w:rPr>
          <w:rFonts w:ascii="Century" w:hAnsi="Century"/>
          <w:sz w:val="28"/>
          <w:szCs w:val="28"/>
          <w:lang w:eastAsia="uk-UA"/>
        </w:rPr>
      </w:pPr>
      <w:r w:rsidRPr="00004426">
        <w:rPr>
          <w:rFonts w:ascii="Century" w:hAnsi="Century"/>
          <w:sz w:val="28"/>
          <w:szCs w:val="28"/>
          <w:lang w:eastAsia="uk-UA"/>
        </w:rPr>
        <w:t>-  виплату матеріальних адресних допомог  (щомісячних, одноразових, приурочених до пам’ятних дат) –  5,6 млн грн  (2,1 млн грн у 2022 році),  кількість одержувачів допомог 1319 осіб (817 одержувачів у 2022 році)</w:t>
      </w:r>
    </w:p>
    <w:p w14:paraId="14723D13" w14:textId="77777777" w:rsidR="00004426" w:rsidRPr="00004426" w:rsidRDefault="00004426" w:rsidP="00004426">
      <w:pPr>
        <w:spacing w:line="276" w:lineRule="auto"/>
        <w:ind w:left="360"/>
        <w:jc w:val="both"/>
        <w:rPr>
          <w:rFonts w:ascii="Century" w:hAnsi="Century"/>
          <w:sz w:val="28"/>
          <w:szCs w:val="28"/>
          <w:lang w:eastAsia="uk-UA"/>
        </w:rPr>
      </w:pPr>
      <w:r w:rsidRPr="00004426">
        <w:rPr>
          <w:rFonts w:ascii="Century" w:hAnsi="Century"/>
          <w:sz w:val="28"/>
          <w:szCs w:val="28"/>
          <w:lang w:eastAsia="uk-UA"/>
        </w:rPr>
        <w:t xml:space="preserve">-  надання пільг  та соціальних гарантій населенню (відповідно до законодавства) – на суму  2 млн 746 тис грн , що майже в чотири рази більше 2022 року, кількість одержувачів 185 осіб ( у 2022 році </w:t>
      </w:r>
      <w:proofErr w:type="spellStart"/>
      <w:r w:rsidRPr="00004426">
        <w:rPr>
          <w:rFonts w:ascii="Century" w:hAnsi="Century"/>
          <w:sz w:val="28"/>
          <w:szCs w:val="28"/>
          <w:lang w:eastAsia="uk-UA"/>
        </w:rPr>
        <w:t>виплачено</w:t>
      </w:r>
      <w:proofErr w:type="spellEnd"/>
      <w:r w:rsidRPr="00004426">
        <w:rPr>
          <w:rFonts w:ascii="Century" w:hAnsi="Century"/>
          <w:sz w:val="28"/>
          <w:szCs w:val="28"/>
          <w:lang w:eastAsia="uk-UA"/>
        </w:rPr>
        <w:t xml:space="preserve"> 700.6тис.грн, 121 одержувачів);</w:t>
      </w:r>
    </w:p>
    <w:p w14:paraId="7D9DC69C" w14:textId="77777777" w:rsidR="00004426" w:rsidRPr="00004426" w:rsidRDefault="00004426" w:rsidP="00004426">
      <w:pPr>
        <w:spacing w:line="276" w:lineRule="auto"/>
        <w:ind w:left="360"/>
        <w:jc w:val="both"/>
        <w:rPr>
          <w:rFonts w:ascii="Century" w:hAnsi="Century"/>
          <w:sz w:val="28"/>
          <w:szCs w:val="28"/>
          <w:lang w:eastAsia="uk-UA"/>
        </w:rPr>
      </w:pPr>
      <w:r w:rsidRPr="00004426">
        <w:rPr>
          <w:rFonts w:ascii="Century" w:hAnsi="Century"/>
          <w:sz w:val="28"/>
          <w:szCs w:val="28"/>
          <w:lang w:eastAsia="uk-UA"/>
        </w:rPr>
        <w:lastRenderedPageBreak/>
        <w:t>- відшкодування за надані пільги (зв’язку та перевезення) – 280 тис грн.</w:t>
      </w:r>
    </w:p>
    <w:p w14:paraId="28D93E2B" w14:textId="77777777" w:rsidR="00004426" w:rsidRPr="00004426" w:rsidRDefault="00004426" w:rsidP="00004426">
      <w:pPr>
        <w:spacing w:line="276" w:lineRule="auto"/>
        <w:ind w:firstLine="360"/>
        <w:jc w:val="both"/>
        <w:rPr>
          <w:rFonts w:ascii="Century" w:hAnsi="Century"/>
          <w:sz w:val="28"/>
          <w:szCs w:val="28"/>
          <w:lang w:eastAsia="uk-UA"/>
        </w:rPr>
      </w:pPr>
      <w:r w:rsidRPr="00004426">
        <w:rPr>
          <w:rFonts w:ascii="Century" w:hAnsi="Century"/>
          <w:sz w:val="28"/>
          <w:szCs w:val="28"/>
          <w:lang w:eastAsia="uk-UA"/>
        </w:rPr>
        <w:t>- заходи щодо оздоровлення та відпочинку ветеранів війни, членів сімей загиблих учасників бойових дій Захисників України, Героїв України, дітей пільгових категорій - 466,3 тис грн, придбано путівки для 30 дітей та 11 осіб з числа членів сімей загиблих Захисників України.</w:t>
      </w:r>
    </w:p>
    <w:p w14:paraId="3132B5E3" w14:textId="77777777" w:rsidR="00004426" w:rsidRPr="00004426" w:rsidRDefault="00004426" w:rsidP="00004426">
      <w:pPr>
        <w:spacing w:line="276" w:lineRule="auto"/>
        <w:ind w:firstLine="360"/>
        <w:jc w:val="both"/>
        <w:rPr>
          <w:rFonts w:ascii="Century" w:hAnsi="Century"/>
          <w:sz w:val="28"/>
          <w:szCs w:val="28"/>
          <w:lang w:eastAsia="uk-UA"/>
        </w:rPr>
      </w:pPr>
      <w:r w:rsidRPr="00004426">
        <w:rPr>
          <w:rFonts w:ascii="Century" w:hAnsi="Century"/>
          <w:sz w:val="28"/>
          <w:szCs w:val="28"/>
          <w:lang w:eastAsia="uk-UA"/>
        </w:rPr>
        <w:t>Відповідно до заходів  Комплексної програми соціального захисту та забезпечення  населення Городоцької міської ради на 2021-2024 роки у 2023 році майже половина (49%) загальних видатків соціального захисту, а це - 4,5 млн грн,. була спрямована на  підтримку Захисників України та їх сімей;</w:t>
      </w:r>
    </w:p>
    <w:p w14:paraId="01789D23" w14:textId="77777777" w:rsidR="00004426" w:rsidRPr="00004426" w:rsidRDefault="00004426" w:rsidP="00004426">
      <w:pPr>
        <w:numPr>
          <w:ilvl w:val="0"/>
          <w:numId w:val="7"/>
        </w:numPr>
        <w:pBdr>
          <w:top w:val="nil"/>
          <w:left w:val="nil"/>
          <w:bottom w:val="nil"/>
          <w:right w:val="nil"/>
          <w:between w:val="nil"/>
        </w:pBdr>
        <w:spacing w:after="160" w:line="276" w:lineRule="auto"/>
        <w:ind w:firstLine="708"/>
        <w:jc w:val="both"/>
        <w:rPr>
          <w:rFonts w:ascii="Century" w:hAnsi="Century"/>
          <w:sz w:val="28"/>
          <w:szCs w:val="28"/>
          <w:lang w:eastAsia="uk-UA"/>
        </w:rPr>
      </w:pPr>
      <w:r w:rsidRPr="00004426">
        <w:rPr>
          <w:rFonts w:ascii="Century" w:hAnsi="Century"/>
          <w:sz w:val="28"/>
          <w:szCs w:val="28"/>
          <w:lang w:eastAsia="uk-UA"/>
        </w:rPr>
        <w:t>Надано  адресну фінансову підтримку  майже 500 сім’ям,  з яких мобілізовано військовослужбовців до ЗСУ – на суму 1,5млн.грн;</w:t>
      </w:r>
    </w:p>
    <w:p w14:paraId="0B30E8C3" w14:textId="77777777" w:rsidR="00004426" w:rsidRPr="00004426" w:rsidRDefault="00004426" w:rsidP="00004426">
      <w:pPr>
        <w:numPr>
          <w:ilvl w:val="0"/>
          <w:numId w:val="7"/>
        </w:numPr>
        <w:pBdr>
          <w:top w:val="nil"/>
          <w:left w:val="nil"/>
          <w:bottom w:val="nil"/>
          <w:right w:val="nil"/>
          <w:between w:val="nil"/>
        </w:pBdr>
        <w:spacing w:after="160" w:line="276" w:lineRule="auto"/>
        <w:ind w:firstLine="708"/>
        <w:jc w:val="both"/>
        <w:rPr>
          <w:rFonts w:ascii="Century" w:hAnsi="Century"/>
          <w:sz w:val="28"/>
          <w:szCs w:val="28"/>
          <w:lang w:eastAsia="uk-UA"/>
        </w:rPr>
      </w:pPr>
      <w:r w:rsidRPr="00004426">
        <w:rPr>
          <w:rFonts w:ascii="Century" w:hAnsi="Century"/>
          <w:sz w:val="28"/>
          <w:szCs w:val="28"/>
          <w:lang w:eastAsia="uk-UA"/>
        </w:rPr>
        <w:t>Закуплено 11 путівок на оздоровлення інвалідів війни, членів сімей загиблих Захисників України та Героїв Небесної Сотні – сума видатків 171,0 тис гривень;</w:t>
      </w:r>
    </w:p>
    <w:p w14:paraId="6E5E3849" w14:textId="77777777" w:rsidR="00004426" w:rsidRPr="00004426" w:rsidRDefault="00004426" w:rsidP="00004426">
      <w:pPr>
        <w:numPr>
          <w:ilvl w:val="0"/>
          <w:numId w:val="7"/>
        </w:numPr>
        <w:pBdr>
          <w:top w:val="nil"/>
          <w:left w:val="nil"/>
          <w:bottom w:val="nil"/>
          <w:right w:val="nil"/>
          <w:between w:val="nil"/>
        </w:pBdr>
        <w:spacing w:after="160"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30 дітей із родин військовослужбовців громади відпочивали в Республіці Польща в </w:t>
      </w:r>
      <w:proofErr w:type="spellStart"/>
      <w:r w:rsidRPr="00004426">
        <w:rPr>
          <w:rFonts w:ascii="Century" w:hAnsi="Century"/>
          <w:sz w:val="28"/>
          <w:szCs w:val="28"/>
          <w:lang w:eastAsia="uk-UA"/>
        </w:rPr>
        <w:t>Поберово</w:t>
      </w:r>
      <w:proofErr w:type="spellEnd"/>
      <w:r w:rsidRPr="00004426">
        <w:rPr>
          <w:rFonts w:ascii="Century" w:hAnsi="Century"/>
          <w:sz w:val="28"/>
          <w:szCs w:val="28"/>
          <w:lang w:eastAsia="uk-UA"/>
        </w:rPr>
        <w:t xml:space="preserve"> на запрошення польської сторони, а для 19 дітей цієї ж категорії закуплено путівки на оздоровлення на відпочинковій базі м. Сколе, загальна суму вартості путівок – 187,7 тис грн;</w:t>
      </w:r>
    </w:p>
    <w:p w14:paraId="2FA23DBF" w14:textId="77777777" w:rsidR="00004426" w:rsidRPr="00004426" w:rsidRDefault="00004426" w:rsidP="00004426">
      <w:pPr>
        <w:numPr>
          <w:ilvl w:val="0"/>
          <w:numId w:val="7"/>
        </w:numPr>
        <w:pBdr>
          <w:top w:val="nil"/>
          <w:left w:val="nil"/>
          <w:bottom w:val="nil"/>
          <w:right w:val="nil"/>
          <w:between w:val="nil"/>
        </w:pBdr>
        <w:spacing w:after="160" w:line="276" w:lineRule="auto"/>
        <w:ind w:firstLine="708"/>
        <w:jc w:val="both"/>
        <w:rPr>
          <w:rFonts w:ascii="Century" w:hAnsi="Century"/>
          <w:sz w:val="28"/>
          <w:szCs w:val="28"/>
          <w:lang w:eastAsia="uk-UA"/>
        </w:rPr>
      </w:pPr>
      <w:r w:rsidRPr="00004426">
        <w:rPr>
          <w:rFonts w:ascii="Century" w:hAnsi="Century"/>
          <w:sz w:val="28"/>
          <w:szCs w:val="28"/>
          <w:lang w:eastAsia="uk-UA"/>
        </w:rPr>
        <w:t>Відшкодовано  пільги на житлово-комунальні послуги (50%) членам сімей загиблих Захисників України – 18 родин, на загальну суму – 110.3тис.грн;</w:t>
      </w:r>
    </w:p>
    <w:p w14:paraId="7E2795EF" w14:textId="77777777" w:rsidR="00004426" w:rsidRPr="00004426" w:rsidRDefault="00004426" w:rsidP="00004426">
      <w:pPr>
        <w:numPr>
          <w:ilvl w:val="0"/>
          <w:numId w:val="7"/>
        </w:numPr>
        <w:pBdr>
          <w:top w:val="nil"/>
          <w:left w:val="nil"/>
          <w:bottom w:val="nil"/>
          <w:right w:val="nil"/>
          <w:between w:val="nil"/>
        </w:pBdr>
        <w:spacing w:after="160" w:line="276" w:lineRule="auto"/>
        <w:ind w:firstLine="708"/>
        <w:jc w:val="both"/>
        <w:rPr>
          <w:rFonts w:ascii="Century" w:hAnsi="Century"/>
          <w:sz w:val="28"/>
          <w:szCs w:val="28"/>
          <w:lang w:eastAsia="uk-UA"/>
        </w:rPr>
      </w:pPr>
      <w:r w:rsidRPr="00004426">
        <w:rPr>
          <w:rFonts w:ascii="Century" w:hAnsi="Century"/>
          <w:sz w:val="28"/>
          <w:szCs w:val="28"/>
          <w:lang w:eastAsia="uk-UA"/>
        </w:rPr>
        <w:t>31 родина  отримали виплату на встановлення пам’ятних знаків на  могилах загиблих Захисників України  на загальну суму 2 млн 275 тис грн, розмір виплати – 68,3 тис грн;</w:t>
      </w:r>
    </w:p>
    <w:p w14:paraId="4FAFF1F3" w14:textId="77777777" w:rsidR="00004426" w:rsidRPr="00004426" w:rsidRDefault="00004426" w:rsidP="00004426">
      <w:pPr>
        <w:numPr>
          <w:ilvl w:val="0"/>
          <w:numId w:val="7"/>
        </w:numPr>
        <w:pBdr>
          <w:top w:val="nil"/>
          <w:left w:val="nil"/>
          <w:bottom w:val="nil"/>
          <w:right w:val="nil"/>
          <w:between w:val="nil"/>
        </w:pBdr>
        <w:spacing w:after="160"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З нагоди вшанування Дня матері матерям і дружинам загиблих військовослужбовців </w:t>
      </w:r>
      <w:proofErr w:type="spellStart"/>
      <w:r w:rsidRPr="00004426">
        <w:rPr>
          <w:rFonts w:ascii="Century" w:hAnsi="Century"/>
          <w:sz w:val="28"/>
          <w:szCs w:val="28"/>
          <w:lang w:eastAsia="uk-UA"/>
        </w:rPr>
        <w:t>виплачено</w:t>
      </w:r>
      <w:proofErr w:type="spellEnd"/>
      <w:r w:rsidRPr="00004426">
        <w:rPr>
          <w:rFonts w:ascii="Century" w:hAnsi="Century"/>
          <w:sz w:val="28"/>
          <w:szCs w:val="28"/>
          <w:lang w:eastAsia="uk-UA"/>
        </w:rPr>
        <w:t xml:space="preserve"> одноразову адресну допомогу на загальну суму 260,0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 xml:space="preserve"> (розмір виплати – 10.0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w:t>
      </w:r>
    </w:p>
    <w:p w14:paraId="2BE1E87F" w14:textId="77777777" w:rsidR="00004426" w:rsidRPr="00004426" w:rsidRDefault="00004426" w:rsidP="00004426">
      <w:pPr>
        <w:pBdr>
          <w:top w:val="nil"/>
          <w:left w:val="nil"/>
          <w:bottom w:val="nil"/>
          <w:right w:val="nil"/>
          <w:between w:val="nil"/>
        </w:pBd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З червня 2023 року в Городоцькій громаді, в одній з 15-ти, розпочато  реалізацію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«Помічник ветерана» за ініціативи та </w:t>
      </w:r>
      <w:r w:rsidRPr="00004426">
        <w:rPr>
          <w:rFonts w:ascii="Century" w:hAnsi="Century"/>
          <w:sz w:val="28"/>
          <w:szCs w:val="28"/>
          <w:lang w:eastAsia="uk-UA"/>
        </w:rPr>
        <w:lastRenderedPageBreak/>
        <w:t>підтримки ГО «ОБ’ЄДНАННЯ ДОБРОВОЛЬЦІВ». Проєкт впроваджувався у співпраці із Центром надання соціальних послуг Городоцької міської ради і спрямований на соціально-психологічну та юридичну підтримку, супровід військовослужбовців та їх родин; проводилися зустрічі з військовослужбовцями, родинами загиблих, полонених, формувалися юридичні запити на військові частини.</w:t>
      </w:r>
    </w:p>
    <w:p w14:paraId="14A11539"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З початку 2023 року відділенням соціальних послуг та надання допомоги за місцем проживання надано соціальні послуги з обслуговування 233  особам поважного віку та особам з інвалідністю, в тому числі 213 одиноким, 20 - одиноко проживаючим та 6 особам поважного віку з категорії ВПО. Обслуговування здійснюють 21 соціальний робітник.  Серед осіб поважного віку на обслуговуванні центру перебувають 75 осіб  ІУ та У рухової активності. За 2023 рік  соціальними послугами на платній основі скористалися 20 осіб на суму 20,2 тис гривень.</w:t>
      </w:r>
    </w:p>
    <w:p w14:paraId="02B7F152" w14:textId="77777777" w:rsidR="00004426" w:rsidRPr="00004426" w:rsidRDefault="00004426" w:rsidP="00004426">
      <w:pPr>
        <w:spacing w:line="276" w:lineRule="auto"/>
        <w:ind w:firstLine="700"/>
        <w:jc w:val="both"/>
        <w:rPr>
          <w:rFonts w:ascii="Century" w:hAnsi="Century"/>
          <w:sz w:val="28"/>
          <w:szCs w:val="28"/>
          <w:lang w:eastAsia="uk-UA"/>
        </w:rPr>
      </w:pPr>
      <w:r w:rsidRPr="00004426">
        <w:rPr>
          <w:rFonts w:ascii="Century" w:hAnsi="Century"/>
          <w:sz w:val="28"/>
          <w:szCs w:val="28"/>
          <w:lang w:eastAsia="uk-UA"/>
        </w:rPr>
        <w:t xml:space="preserve">За бюджетні кошти одержувачі соціальних послуг, які перебувають на обліку центру, отримали матеріальну допомогу у вигляді продуктових наборів до Великодня, до відзначення Дня людей поважного віку (1 жовтня), до свята Дня святого Миколая та Різдвяних свят на загальну суму 177,5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 xml:space="preserve">. Гуманітарну допомогу надавали продуктовими наборами, гарячими обідами, одягом, речами першої необхідності, ліжка, матраци. </w:t>
      </w:r>
    </w:p>
    <w:p w14:paraId="65B18072" w14:textId="77777777" w:rsidR="00004426" w:rsidRPr="00004426" w:rsidRDefault="00004426" w:rsidP="00004426">
      <w:pPr>
        <w:spacing w:line="276" w:lineRule="auto"/>
        <w:ind w:firstLine="700"/>
        <w:jc w:val="both"/>
        <w:rPr>
          <w:rFonts w:ascii="Century" w:hAnsi="Century"/>
          <w:sz w:val="28"/>
          <w:szCs w:val="28"/>
          <w:lang w:eastAsia="uk-UA"/>
        </w:rPr>
      </w:pPr>
      <w:r w:rsidRPr="00004426">
        <w:rPr>
          <w:rFonts w:ascii="Century" w:hAnsi="Century"/>
          <w:sz w:val="28"/>
          <w:szCs w:val="28"/>
          <w:lang w:eastAsia="uk-UA"/>
        </w:rPr>
        <w:t>Відділенням соціальної роботи для сімей, дітей та молоді соціальними послугами охоплено 472 сімей/осіб, в яких виховуються 637 дітей.</w:t>
      </w:r>
    </w:p>
    <w:p w14:paraId="65999551" w14:textId="77777777" w:rsidR="00004426" w:rsidRPr="00004426" w:rsidRDefault="00004426" w:rsidP="00004426">
      <w:pPr>
        <w:spacing w:line="276" w:lineRule="auto"/>
        <w:ind w:firstLine="700"/>
        <w:jc w:val="both"/>
        <w:rPr>
          <w:rFonts w:ascii="Century" w:hAnsi="Century"/>
          <w:sz w:val="28"/>
          <w:szCs w:val="28"/>
          <w:lang w:eastAsia="uk-UA"/>
        </w:rPr>
      </w:pPr>
      <w:r w:rsidRPr="00004426">
        <w:rPr>
          <w:rFonts w:ascii="Century" w:hAnsi="Century"/>
          <w:sz w:val="28"/>
          <w:szCs w:val="28"/>
          <w:lang w:eastAsia="uk-UA"/>
        </w:rPr>
        <w:t xml:space="preserve">У 2023 році ФСР центру продовжували роботу в </w:t>
      </w:r>
      <w:proofErr w:type="spellStart"/>
      <w:r w:rsidRPr="00004426">
        <w:rPr>
          <w:rFonts w:ascii="Century" w:hAnsi="Century"/>
          <w:sz w:val="28"/>
          <w:szCs w:val="28"/>
          <w:lang w:eastAsia="uk-UA"/>
        </w:rPr>
        <w:t>проєкті</w:t>
      </w:r>
      <w:proofErr w:type="spellEnd"/>
      <w:r w:rsidRPr="00004426">
        <w:rPr>
          <w:rFonts w:ascii="Century" w:hAnsi="Century"/>
          <w:sz w:val="28"/>
          <w:szCs w:val="28"/>
          <w:lang w:eastAsia="uk-UA"/>
        </w:rPr>
        <w:t xml:space="preserve"> «Тобі слід знати</w:t>
      </w:r>
    </w:p>
    <w:p w14:paraId="50023797" w14:textId="77777777" w:rsidR="00004426" w:rsidRP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про туберкульоз: активне виявлення випадків туберкульозу серед осіб, які опинилися в СЖО», який за підтримки МБФ «АЛЬЯНС ГРОМАДСЬКОГО ЗДОРОВ’Я» реалізує МГО «Соціальні ініціативи з охорони праці та здоров’я».</w:t>
      </w:r>
    </w:p>
    <w:p w14:paraId="001B7CAB" w14:textId="77777777" w:rsidR="00004426" w:rsidRP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 xml:space="preserve">Завдяки реалізації даного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на території Городоцької громади 249 осіб пройшли відповідне медичне обстеження. </w:t>
      </w:r>
    </w:p>
    <w:p w14:paraId="398A534F" w14:textId="77777777"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 xml:space="preserve">Окремим важливим напрямом здійснення соціальної роботи у звітному році була робота із сім’ями, особами ВПО. За рік соціальними послугами центру охоплено 176 сім’ї/ особи, в яких виховуються 177 дітей. Забезпечено функціонування 3 місць тимчасового поселення </w:t>
      </w:r>
      <w:r w:rsidRPr="00004426">
        <w:rPr>
          <w:rFonts w:ascii="Century" w:hAnsi="Century"/>
          <w:sz w:val="28"/>
          <w:szCs w:val="28"/>
          <w:lang w:eastAsia="uk-UA"/>
        </w:rPr>
        <w:lastRenderedPageBreak/>
        <w:t>(МТП), де проживають 55 осіб, з них16 дітей. Побут сімей ВПО облаштовано за рахунок благодійних організацій і фондів таких як «НІКА», «РОКАДА», «ПРАВО НА ЗАХИСТ», «ГОВЕРЛА» «МОМ».</w:t>
      </w:r>
    </w:p>
    <w:p w14:paraId="0AAAD778" w14:textId="77777777" w:rsidR="00004426" w:rsidRPr="00004426" w:rsidRDefault="00004426" w:rsidP="00004426">
      <w:pPr>
        <w:keepNext/>
        <w:keepLines/>
        <w:spacing w:before="200" w:line="276" w:lineRule="auto"/>
        <w:ind w:firstLine="720"/>
        <w:jc w:val="both"/>
        <w:outlineLvl w:val="1"/>
        <w:rPr>
          <w:rFonts w:ascii="Century" w:hAnsi="Century"/>
          <w:b/>
          <w:bCs/>
          <w:color w:val="4F81BD"/>
          <w:sz w:val="26"/>
          <w:szCs w:val="26"/>
          <w:lang w:eastAsia="uk-UA"/>
        </w:rPr>
      </w:pPr>
      <w:bookmarkStart w:id="25" w:name="_Toc157006376"/>
      <w:r w:rsidRPr="00004426">
        <w:rPr>
          <w:rFonts w:ascii="Century" w:hAnsi="Century"/>
          <w:b/>
          <w:bCs/>
          <w:color w:val="4F81BD"/>
          <w:sz w:val="26"/>
          <w:szCs w:val="26"/>
          <w:lang w:eastAsia="uk-UA"/>
        </w:rPr>
        <w:t>Земельні відносини. Містобудування та архітектура</w:t>
      </w:r>
      <w:bookmarkEnd w:id="25"/>
    </w:p>
    <w:p w14:paraId="5718C952" w14:textId="77777777" w:rsidR="00004426" w:rsidRPr="00004426" w:rsidRDefault="00004426" w:rsidP="00004426">
      <w:pPr>
        <w:spacing w:line="259" w:lineRule="auto"/>
        <w:ind w:firstLine="708"/>
        <w:jc w:val="both"/>
        <w:rPr>
          <w:rFonts w:ascii="Century" w:hAnsi="Century"/>
          <w:sz w:val="28"/>
          <w:szCs w:val="28"/>
          <w:lang w:eastAsia="uk-UA"/>
        </w:rPr>
      </w:pPr>
      <w:r w:rsidRPr="00004426">
        <w:rPr>
          <w:rFonts w:ascii="Century" w:hAnsi="Century"/>
          <w:sz w:val="28"/>
          <w:szCs w:val="28"/>
          <w:lang w:eastAsia="uk-UA"/>
        </w:rPr>
        <w:t>У 2023 році шляхом аукціону продано 11 земельних ділянок, надходження до бюджету від продажу склали 15 млн 840 тис гривень.</w:t>
      </w:r>
    </w:p>
    <w:p w14:paraId="6CF02780" w14:textId="77777777" w:rsidR="00004426" w:rsidRPr="00004426" w:rsidRDefault="00004426" w:rsidP="00004426">
      <w:pPr>
        <w:spacing w:line="259" w:lineRule="auto"/>
        <w:ind w:firstLine="708"/>
        <w:jc w:val="both"/>
        <w:rPr>
          <w:rFonts w:ascii="Century" w:hAnsi="Century"/>
          <w:sz w:val="28"/>
          <w:szCs w:val="28"/>
          <w:lang w:eastAsia="uk-UA"/>
        </w:rPr>
      </w:pPr>
      <w:r w:rsidRPr="00004426">
        <w:rPr>
          <w:rFonts w:ascii="Century" w:hAnsi="Century"/>
          <w:sz w:val="28"/>
          <w:szCs w:val="28"/>
          <w:lang w:eastAsia="uk-UA"/>
        </w:rPr>
        <w:t>Впродовж року укладено 61 новий договір оренди земельних ділянок (на 34 більше ніж у 2022 році) на суму 2 млн 501 тис грн річної орендної плати.</w:t>
      </w:r>
    </w:p>
    <w:p w14:paraId="54285C19"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Укладено 12 річних договорів оренди земель сільськогосподарського призначення пайового фонду на 595,84 га.</w:t>
      </w:r>
    </w:p>
    <w:p w14:paraId="2B621C00" w14:textId="77777777" w:rsidR="00004426" w:rsidRPr="00004426" w:rsidRDefault="00004426" w:rsidP="00004426">
      <w:pPr>
        <w:spacing w:line="276" w:lineRule="auto"/>
        <w:ind w:firstLine="700"/>
        <w:jc w:val="both"/>
        <w:rPr>
          <w:rFonts w:ascii="Century" w:hAnsi="Century"/>
          <w:sz w:val="28"/>
          <w:szCs w:val="28"/>
          <w:lang w:eastAsia="uk-UA"/>
        </w:rPr>
      </w:pPr>
      <w:r w:rsidRPr="00004426">
        <w:rPr>
          <w:rFonts w:ascii="Century" w:hAnsi="Century"/>
          <w:sz w:val="28"/>
          <w:szCs w:val="28"/>
          <w:lang w:eastAsia="uk-UA"/>
        </w:rPr>
        <w:t>З використанням Реєстру будівельної діяльності (РБД) створено такі електронні документи:</w:t>
      </w:r>
    </w:p>
    <w:p w14:paraId="6DD8FB92"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14"/>
          <w:szCs w:val="14"/>
          <w:lang w:eastAsia="uk-UA"/>
        </w:rPr>
        <w:t xml:space="preserve">         </w:t>
      </w:r>
      <w:r w:rsidRPr="00004426">
        <w:rPr>
          <w:rFonts w:ascii="Century" w:hAnsi="Century"/>
          <w:sz w:val="28"/>
          <w:szCs w:val="28"/>
          <w:lang w:eastAsia="uk-UA"/>
        </w:rPr>
        <w:t>127 будівельних паспортів забудови земельних ділянок;</w:t>
      </w:r>
    </w:p>
    <w:p w14:paraId="38380C7F"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14"/>
          <w:szCs w:val="14"/>
          <w:lang w:eastAsia="uk-UA"/>
        </w:rPr>
        <w:t xml:space="preserve">   </w:t>
      </w:r>
      <w:r w:rsidRPr="00004426">
        <w:rPr>
          <w:rFonts w:ascii="Century" w:hAnsi="Century"/>
          <w:sz w:val="28"/>
          <w:szCs w:val="28"/>
          <w:lang w:eastAsia="uk-UA"/>
        </w:rPr>
        <w:t>28 містобудівних умов та обмежень (МУО) забудови земельних ділянок;</w:t>
      </w:r>
    </w:p>
    <w:p w14:paraId="594432BC"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14"/>
          <w:szCs w:val="14"/>
          <w:lang w:eastAsia="uk-UA"/>
        </w:rPr>
        <w:t xml:space="preserve">    </w:t>
      </w:r>
      <w:r w:rsidRPr="00004426">
        <w:rPr>
          <w:rFonts w:ascii="Century" w:hAnsi="Century"/>
          <w:sz w:val="28"/>
          <w:szCs w:val="28"/>
          <w:lang w:eastAsia="uk-UA"/>
        </w:rPr>
        <w:t>174 витяги про присвоєння адрес об’єктам будівництва/об’єктам нерухомого майна.</w:t>
      </w:r>
    </w:p>
    <w:p w14:paraId="285B44E5"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У 2023 році було зареєстровано 23 паспорти прив’язки тимчасових споруд для здійснення підприємницької діяльності.</w:t>
      </w:r>
    </w:p>
    <w:p w14:paraId="506EBC90"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Розглянуто та опрацьовано проекти містобудівної документації на місцевому рівні – детальні плани території (ДПТ). За результатами розгляду та враховуючи пропозиції постійної депутатської комісії з питань земельних ресурсів, АПК, містобудування, охорони довкілля Городоцькою міською радою було прийнято:</w:t>
      </w:r>
    </w:p>
    <w:p w14:paraId="4344C311"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14"/>
          <w:szCs w:val="14"/>
          <w:lang w:eastAsia="uk-UA"/>
        </w:rPr>
        <w:t xml:space="preserve">         </w:t>
      </w:r>
      <w:r w:rsidRPr="00004426">
        <w:rPr>
          <w:rFonts w:ascii="Century" w:hAnsi="Century"/>
          <w:sz w:val="28"/>
          <w:szCs w:val="28"/>
          <w:lang w:eastAsia="uk-UA"/>
        </w:rPr>
        <w:t>93 рішення про надання дозволу на розроблення ДПТ;</w:t>
      </w:r>
    </w:p>
    <w:p w14:paraId="3FFC4C73" w14:textId="77777777"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14"/>
          <w:szCs w:val="14"/>
          <w:lang w:eastAsia="uk-UA"/>
        </w:rPr>
        <w:t xml:space="preserve">         </w:t>
      </w:r>
      <w:r w:rsidRPr="00004426">
        <w:rPr>
          <w:rFonts w:ascii="Century" w:hAnsi="Century"/>
          <w:sz w:val="28"/>
          <w:szCs w:val="28"/>
          <w:lang w:eastAsia="uk-UA"/>
        </w:rPr>
        <w:t>54 рішення про затвердження ДПТ.</w:t>
      </w:r>
    </w:p>
    <w:p w14:paraId="4D0DB97C" w14:textId="77777777" w:rsidR="00004426" w:rsidRPr="00004426" w:rsidRDefault="00004426" w:rsidP="00004426">
      <w:pPr>
        <w:spacing w:line="276" w:lineRule="auto"/>
        <w:ind w:firstLine="700"/>
        <w:jc w:val="both"/>
        <w:rPr>
          <w:rFonts w:ascii="Century" w:hAnsi="Century"/>
          <w:sz w:val="28"/>
          <w:szCs w:val="28"/>
          <w:lang w:eastAsia="uk-UA"/>
        </w:rPr>
      </w:pPr>
      <w:r w:rsidRPr="00004426">
        <w:rPr>
          <w:rFonts w:ascii="Century" w:hAnsi="Century"/>
          <w:sz w:val="28"/>
          <w:szCs w:val="28"/>
          <w:lang w:eastAsia="uk-UA"/>
        </w:rPr>
        <w:t xml:space="preserve">02 лютого 2023 року відбувся публічний захід громадського обговорення – Стратегічна сесію з формування завдання на розроблення Комплексного плану просторового розвитку території Городоцької міської територіальної громади. У ході заходу було обговорено стратегічне бачення просторового розвитку громади, наявні на території громади проблеми і можливості розвитку, визначено перспективні для розміщення об’єкти та пріоритетні напрямки просторового розвитку громади. За результатами стратегічної сесії  було сформоване технічне завдання на розроблення Комплексного плану </w:t>
      </w:r>
      <w:r w:rsidRPr="00004426">
        <w:rPr>
          <w:rFonts w:ascii="Century" w:hAnsi="Century"/>
          <w:sz w:val="28"/>
          <w:szCs w:val="28"/>
          <w:lang w:eastAsia="uk-UA"/>
        </w:rPr>
        <w:lastRenderedPageBreak/>
        <w:t xml:space="preserve">просторового розвитку території Городоцької міської територіальної громади. </w:t>
      </w:r>
    </w:p>
    <w:p w14:paraId="22919E7E" w14:textId="77777777" w:rsidR="00004426" w:rsidRPr="00004426" w:rsidRDefault="00004426" w:rsidP="00004426">
      <w:pPr>
        <w:keepNext/>
        <w:keepLines/>
        <w:spacing w:line="276" w:lineRule="auto"/>
        <w:ind w:firstLine="566"/>
        <w:jc w:val="both"/>
        <w:outlineLvl w:val="1"/>
        <w:rPr>
          <w:rFonts w:ascii="Century" w:hAnsi="Century"/>
          <w:b/>
          <w:bCs/>
          <w:color w:val="4F81BD"/>
          <w:sz w:val="26"/>
          <w:szCs w:val="26"/>
          <w:lang w:eastAsia="uk-UA"/>
        </w:rPr>
      </w:pPr>
      <w:bookmarkStart w:id="26" w:name="_Toc157006377"/>
      <w:r w:rsidRPr="00004426">
        <w:rPr>
          <w:rFonts w:ascii="Century" w:hAnsi="Century"/>
          <w:b/>
          <w:bCs/>
          <w:color w:val="4F81BD"/>
          <w:sz w:val="26"/>
          <w:szCs w:val="26"/>
          <w:lang w:eastAsia="uk-UA"/>
        </w:rPr>
        <w:t>Житлово-комунальне господарство</w:t>
      </w:r>
      <w:bookmarkEnd w:id="26"/>
    </w:p>
    <w:p w14:paraId="477A1673" w14:textId="77777777" w:rsidR="00004426" w:rsidRPr="00004426" w:rsidRDefault="00004426" w:rsidP="00004426">
      <w:pPr>
        <w:spacing w:line="276" w:lineRule="auto"/>
        <w:ind w:firstLine="566"/>
        <w:jc w:val="both"/>
        <w:rPr>
          <w:rFonts w:ascii="Century" w:hAnsi="Century"/>
          <w:sz w:val="28"/>
          <w:szCs w:val="28"/>
          <w:highlight w:val="white"/>
          <w:lang w:eastAsia="uk-UA"/>
        </w:rPr>
      </w:pPr>
      <w:r w:rsidRPr="00004426">
        <w:rPr>
          <w:rFonts w:ascii="Century" w:hAnsi="Century"/>
          <w:sz w:val="28"/>
          <w:szCs w:val="28"/>
          <w:lang w:eastAsia="uk-UA"/>
        </w:rPr>
        <w:t xml:space="preserve">Для потреб житлово-комунального господарства громади придбано Автогрейдер SHANTUI SG16-33 4 млн 794 тис грн. Також Для потреб КП “Міське комунальне господарство” придбано </w:t>
      </w:r>
      <w:proofErr w:type="spellStart"/>
      <w:r w:rsidRPr="00004426">
        <w:rPr>
          <w:rFonts w:ascii="Century" w:hAnsi="Century"/>
          <w:sz w:val="28"/>
          <w:szCs w:val="28"/>
          <w:lang w:eastAsia="uk-UA"/>
        </w:rPr>
        <w:t>піскорозкидач</w:t>
      </w:r>
      <w:proofErr w:type="spellEnd"/>
      <w:r w:rsidRPr="00004426">
        <w:rPr>
          <w:rFonts w:ascii="Century" w:hAnsi="Century"/>
          <w:sz w:val="28"/>
          <w:szCs w:val="28"/>
          <w:lang w:eastAsia="uk-UA"/>
        </w:rPr>
        <w:t xml:space="preserve"> дорожніх сумішей - </w:t>
      </w:r>
      <w:r w:rsidRPr="00004426">
        <w:rPr>
          <w:rFonts w:ascii="Century" w:hAnsi="Century"/>
          <w:sz w:val="28"/>
          <w:szCs w:val="28"/>
          <w:highlight w:val="white"/>
          <w:lang w:eastAsia="uk-UA"/>
        </w:rPr>
        <w:t>349,5  тис грн,  причіп  -  205,0 тис грн,  косарку роторну – 50,0 тис грн.</w:t>
      </w:r>
    </w:p>
    <w:p w14:paraId="31BC08FA"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Завдяки співпраці з </w:t>
      </w:r>
      <w:proofErr w:type="spellStart"/>
      <w:r w:rsidRPr="00004426">
        <w:rPr>
          <w:rFonts w:ascii="Century" w:hAnsi="Century"/>
          <w:sz w:val="28"/>
          <w:szCs w:val="28"/>
          <w:lang w:eastAsia="uk-UA"/>
        </w:rPr>
        <w:t>проєктом</w:t>
      </w:r>
      <w:proofErr w:type="spellEnd"/>
      <w:r w:rsidRPr="00004426">
        <w:rPr>
          <w:rFonts w:ascii="Century" w:hAnsi="Century"/>
          <w:sz w:val="28"/>
          <w:szCs w:val="28"/>
          <w:lang w:eastAsia="uk-UA"/>
        </w:rPr>
        <w:t xml:space="preserve"> USAID  “Говерла” отримано Екскаватор CASE з навісним обладнанням вартістю 3 млн 97 тис грн для потреб КП “Городоцьке водопровідно каналізаційне господарство”.</w:t>
      </w:r>
    </w:p>
    <w:p w14:paraId="15B13870"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Розпочато реалізацію проекту «Будівництво каналізаційної мережі вул. Зарицького, Полуботка м. Городок Львівської області». Прокладено 501 м трубопроводів Ø200мм. Вартість виконаних робіт – 1 млн 196 тис грн.</w:t>
      </w:r>
    </w:p>
    <w:p w14:paraId="4ACEDD74"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КП «Городоцьке ВКГ» проведено роботи по ремонту, будівництву водопровідних і каналізаційних мереж на суму 1 029 346,99 грн, в </w:t>
      </w:r>
      <w:proofErr w:type="spellStart"/>
      <w:r w:rsidRPr="00004426">
        <w:rPr>
          <w:rFonts w:ascii="Century" w:hAnsi="Century"/>
          <w:sz w:val="28"/>
          <w:szCs w:val="28"/>
          <w:lang w:eastAsia="uk-UA"/>
        </w:rPr>
        <w:t>т.ч</w:t>
      </w:r>
      <w:proofErr w:type="spellEnd"/>
      <w:r w:rsidRPr="00004426">
        <w:rPr>
          <w:rFonts w:ascii="Century" w:hAnsi="Century"/>
          <w:sz w:val="28"/>
          <w:szCs w:val="28"/>
          <w:lang w:eastAsia="uk-UA"/>
        </w:rPr>
        <w:t xml:space="preserve">. у сфері водопостачання: проведено “Капітальний ремонт ділянки водопроводу по вул. </w:t>
      </w:r>
      <w:proofErr w:type="spellStart"/>
      <w:r w:rsidRPr="00004426">
        <w:rPr>
          <w:rFonts w:ascii="Century" w:hAnsi="Century"/>
          <w:sz w:val="28"/>
          <w:szCs w:val="28"/>
          <w:lang w:eastAsia="uk-UA"/>
        </w:rPr>
        <w:t>М.Лисенка</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(замінено 227 </w:t>
      </w:r>
      <w:proofErr w:type="spellStart"/>
      <w:r w:rsidRPr="00004426">
        <w:rPr>
          <w:rFonts w:ascii="Century" w:hAnsi="Century"/>
          <w:sz w:val="28"/>
          <w:szCs w:val="28"/>
          <w:lang w:eastAsia="uk-UA"/>
        </w:rPr>
        <w:t>м.п</w:t>
      </w:r>
      <w:proofErr w:type="spellEnd"/>
      <w:r w:rsidRPr="00004426">
        <w:rPr>
          <w:rFonts w:ascii="Century" w:hAnsi="Century"/>
          <w:sz w:val="28"/>
          <w:szCs w:val="28"/>
          <w:lang w:eastAsia="uk-UA"/>
        </w:rPr>
        <w:t>. труби), вартість робіт 282 тис 548 грн, виконано ремонт пожежних гідрантів - 45 тис грн.</w:t>
      </w:r>
    </w:p>
    <w:p w14:paraId="7D1290E4"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Мережі водовідведення</w:t>
      </w:r>
    </w:p>
    <w:p w14:paraId="4C4D6E4B" w14:textId="77777777" w:rsidR="00004426" w:rsidRPr="00004426" w:rsidRDefault="00004426" w:rsidP="00004426">
      <w:pPr>
        <w:numPr>
          <w:ilvl w:val="0"/>
          <w:numId w:val="5"/>
        </w:numPr>
        <w:spacing w:after="160" w:line="276" w:lineRule="auto"/>
        <w:ind w:left="0" w:firstLine="566"/>
        <w:jc w:val="both"/>
        <w:rPr>
          <w:rFonts w:ascii="Century" w:hAnsi="Century"/>
          <w:sz w:val="28"/>
          <w:szCs w:val="28"/>
          <w:lang w:eastAsia="uk-UA"/>
        </w:rPr>
      </w:pPr>
      <w:r w:rsidRPr="00004426">
        <w:rPr>
          <w:rFonts w:ascii="Century" w:hAnsi="Century"/>
          <w:sz w:val="28"/>
          <w:szCs w:val="28"/>
          <w:lang w:eastAsia="uk-UA"/>
        </w:rPr>
        <w:t xml:space="preserve">Капітальний ремонт ділянки каналізаційної мережі (від каналізаційного колодязя біля багатоквартирного будинку №4 по </w:t>
      </w:r>
      <w:proofErr w:type="spellStart"/>
      <w:r w:rsidRPr="00004426">
        <w:rPr>
          <w:rFonts w:ascii="Century" w:hAnsi="Century"/>
          <w:sz w:val="28"/>
          <w:szCs w:val="28"/>
          <w:lang w:eastAsia="uk-UA"/>
        </w:rPr>
        <w:t>вул.Підгір’я</w:t>
      </w:r>
      <w:proofErr w:type="spellEnd"/>
      <w:r w:rsidRPr="00004426">
        <w:rPr>
          <w:rFonts w:ascii="Century" w:hAnsi="Century"/>
          <w:sz w:val="28"/>
          <w:szCs w:val="28"/>
          <w:lang w:eastAsia="uk-UA"/>
        </w:rPr>
        <w:t xml:space="preserve"> до каналізаційного колодязя по </w:t>
      </w:r>
      <w:proofErr w:type="spellStart"/>
      <w:r w:rsidRPr="00004426">
        <w:rPr>
          <w:rFonts w:ascii="Century" w:hAnsi="Century"/>
          <w:sz w:val="28"/>
          <w:szCs w:val="28"/>
          <w:lang w:eastAsia="uk-UA"/>
        </w:rPr>
        <w:t>вул.Дорошенка</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Замінено 72 </w:t>
      </w:r>
      <w:proofErr w:type="spellStart"/>
      <w:r w:rsidRPr="00004426">
        <w:rPr>
          <w:rFonts w:ascii="Century" w:hAnsi="Century"/>
          <w:sz w:val="28"/>
          <w:szCs w:val="28"/>
          <w:lang w:eastAsia="uk-UA"/>
        </w:rPr>
        <w:t>м.п</w:t>
      </w:r>
      <w:proofErr w:type="spellEnd"/>
      <w:r w:rsidRPr="00004426">
        <w:rPr>
          <w:rFonts w:ascii="Century" w:hAnsi="Century"/>
          <w:sz w:val="28"/>
          <w:szCs w:val="28"/>
          <w:lang w:eastAsia="uk-UA"/>
        </w:rPr>
        <w:t>. труби Ø160мм. Вартість капремонту – 101 тис 366 грн</w:t>
      </w:r>
    </w:p>
    <w:p w14:paraId="518D09A3" w14:textId="77777777" w:rsidR="00004426" w:rsidRPr="00004426" w:rsidRDefault="00004426" w:rsidP="00004426">
      <w:pPr>
        <w:numPr>
          <w:ilvl w:val="0"/>
          <w:numId w:val="5"/>
        </w:numPr>
        <w:spacing w:after="160" w:line="276" w:lineRule="auto"/>
        <w:ind w:left="0" w:firstLine="566"/>
        <w:jc w:val="both"/>
        <w:rPr>
          <w:rFonts w:ascii="Century" w:hAnsi="Century"/>
          <w:sz w:val="28"/>
          <w:szCs w:val="28"/>
          <w:lang w:eastAsia="uk-UA"/>
        </w:rPr>
      </w:pPr>
      <w:r w:rsidRPr="00004426">
        <w:rPr>
          <w:rFonts w:ascii="Century" w:hAnsi="Century"/>
          <w:sz w:val="28"/>
          <w:szCs w:val="28"/>
          <w:lang w:eastAsia="uk-UA"/>
        </w:rPr>
        <w:t xml:space="preserve">Капітальний ремонт ділянки </w:t>
      </w:r>
      <w:proofErr w:type="spellStart"/>
      <w:r w:rsidRPr="00004426">
        <w:rPr>
          <w:rFonts w:ascii="Century" w:hAnsi="Century"/>
          <w:sz w:val="28"/>
          <w:szCs w:val="28"/>
          <w:lang w:eastAsia="uk-UA"/>
        </w:rPr>
        <w:t>ливневої</w:t>
      </w:r>
      <w:proofErr w:type="spellEnd"/>
      <w:r w:rsidRPr="00004426">
        <w:rPr>
          <w:rFonts w:ascii="Century" w:hAnsi="Century"/>
          <w:sz w:val="28"/>
          <w:szCs w:val="28"/>
          <w:lang w:eastAsia="uk-UA"/>
        </w:rPr>
        <w:t xml:space="preserve"> каналізації на </w:t>
      </w:r>
      <w:proofErr w:type="spellStart"/>
      <w:r w:rsidRPr="00004426">
        <w:rPr>
          <w:rFonts w:ascii="Century" w:hAnsi="Century"/>
          <w:sz w:val="28"/>
          <w:szCs w:val="28"/>
          <w:lang w:eastAsia="uk-UA"/>
        </w:rPr>
        <w:t>вул.І.Франка</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Замінено  168 </w:t>
      </w:r>
      <w:proofErr w:type="spellStart"/>
      <w:r w:rsidRPr="00004426">
        <w:rPr>
          <w:rFonts w:ascii="Century" w:hAnsi="Century"/>
          <w:sz w:val="28"/>
          <w:szCs w:val="28"/>
          <w:lang w:eastAsia="uk-UA"/>
        </w:rPr>
        <w:t>м.п</w:t>
      </w:r>
      <w:proofErr w:type="spellEnd"/>
      <w:r w:rsidRPr="00004426">
        <w:rPr>
          <w:rFonts w:ascii="Century" w:hAnsi="Century"/>
          <w:sz w:val="28"/>
          <w:szCs w:val="28"/>
          <w:lang w:eastAsia="uk-UA"/>
        </w:rPr>
        <w:t xml:space="preserve">  труби Ø300мм.  Вартість робіт 466 тис 247 грн. </w:t>
      </w:r>
    </w:p>
    <w:p w14:paraId="2AB79C9D" w14:textId="77777777" w:rsidR="00004426" w:rsidRPr="00004426" w:rsidRDefault="00004426" w:rsidP="00004426">
      <w:pPr>
        <w:numPr>
          <w:ilvl w:val="0"/>
          <w:numId w:val="5"/>
        </w:numPr>
        <w:spacing w:after="160" w:line="276" w:lineRule="auto"/>
        <w:ind w:left="0" w:firstLine="566"/>
        <w:jc w:val="both"/>
        <w:rPr>
          <w:rFonts w:ascii="Century" w:hAnsi="Century"/>
          <w:sz w:val="28"/>
          <w:szCs w:val="28"/>
          <w:lang w:eastAsia="uk-UA"/>
        </w:rPr>
      </w:pPr>
      <w:r w:rsidRPr="00004426">
        <w:rPr>
          <w:rFonts w:ascii="Century" w:hAnsi="Century"/>
          <w:sz w:val="28"/>
          <w:szCs w:val="28"/>
          <w:lang w:eastAsia="uk-UA"/>
        </w:rPr>
        <w:t xml:space="preserve">Будівництво побутової каналізаційної мережі від буд.№35 по </w:t>
      </w:r>
      <w:proofErr w:type="spellStart"/>
      <w:r w:rsidRPr="00004426">
        <w:rPr>
          <w:rFonts w:ascii="Century" w:hAnsi="Century"/>
          <w:sz w:val="28"/>
          <w:szCs w:val="28"/>
          <w:lang w:eastAsia="uk-UA"/>
        </w:rPr>
        <w:t>вул.Скітник</w:t>
      </w:r>
      <w:proofErr w:type="spellEnd"/>
      <w:r w:rsidRPr="00004426">
        <w:rPr>
          <w:rFonts w:ascii="Century" w:hAnsi="Century"/>
          <w:sz w:val="28"/>
          <w:szCs w:val="28"/>
          <w:lang w:eastAsia="uk-UA"/>
        </w:rPr>
        <w:t xml:space="preserve"> до буд.№37 по вул. І Франка  Прокладено 76м.п. труби Ø160мм. Вартість будівництва 107 тис 028 грн </w:t>
      </w:r>
    </w:p>
    <w:p w14:paraId="61000A2D"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Надано послуг з вивезення рідких нечистот – 1405 бочок (665 населенню, 740 юридичним особам).</w:t>
      </w:r>
    </w:p>
    <w:p w14:paraId="599343B4" w14:textId="77777777" w:rsidR="00004426" w:rsidRPr="00004426" w:rsidRDefault="00004426" w:rsidP="00004426">
      <w:pPr>
        <w:spacing w:line="276" w:lineRule="auto"/>
        <w:ind w:left="-283" w:firstLine="708"/>
        <w:jc w:val="both"/>
        <w:rPr>
          <w:rFonts w:ascii="Century" w:hAnsi="Century"/>
          <w:sz w:val="28"/>
          <w:szCs w:val="28"/>
          <w:lang w:eastAsia="uk-UA"/>
        </w:rPr>
      </w:pPr>
      <w:r w:rsidRPr="00004426">
        <w:rPr>
          <w:rFonts w:ascii="Century" w:hAnsi="Century"/>
          <w:sz w:val="28"/>
          <w:szCs w:val="28"/>
          <w:lang w:eastAsia="uk-UA"/>
        </w:rPr>
        <w:lastRenderedPageBreak/>
        <w:t>За кошти бюджету Городоцької міської ради закуплено основні засоби для використання в господарській діяльності КП “Городоцьке ВКГ” на суму: 879 тис 340 грн, а саме:</w:t>
      </w:r>
    </w:p>
    <w:p w14:paraId="019924B0" w14:textId="77777777" w:rsidR="00004426" w:rsidRPr="00004426" w:rsidRDefault="00004426" w:rsidP="00004426">
      <w:pPr>
        <w:shd w:val="clear" w:color="auto" w:fill="FFFFFF"/>
        <w:spacing w:line="276" w:lineRule="auto"/>
        <w:ind w:left="-283" w:right="560" w:firstLine="708"/>
        <w:jc w:val="both"/>
        <w:rPr>
          <w:rFonts w:ascii="Century" w:hAnsi="Century"/>
          <w:sz w:val="28"/>
          <w:szCs w:val="28"/>
          <w:lang w:eastAsia="uk-UA"/>
        </w:rPr>
      </w:pPr>
      <w:r w:rsidRPr="00004426">
        <w:rPr>
          <w:rFonts w:ascii="Century" w:hAnsi="Century"/>
          <w:sz w:val="28"/>
          <w:szCs w:val="28"/>
          <w:lang w:eastAsia="uk-UA"/>
        </w:rPr>
        <w:t xml:space="preserve">1. Засувка фланцева Ø500мм — 90 тис грн —  встановлено на КНС </w:t>
      </w:r>
      <w:proofErr w:type="spellStart"/>
      <w:r w:rsidRPr="00004426">
        <w:rPr>
          <w:rFonts w:ascii="Century" w:hAnsi="Century"/>
          <w:sz w:val="28"/>
          <w:szCs w:val="28"/>
          <w:lang w:eastAsia="uk-UA"/>
        </w:rPr>
        <w:t>вул.Коновальця</w:t>
      </w:r>
      <w:proofErr w:type="spellEnd"/>
      <w:r w:rsidRPr="00004426">
        <w:rPr>
          <w:rFonts w:ascii="Century" w:hAnsi="Century"/>
          <w:sz w:val="28"/>
          <w:szCs w:val="28"/>
          <w:lang w:eastAsia="uk-UA"/>
        </w:rPr>
        <w:t>.</w:t>
      </w:r>
    </w:p>
    <w:p w14:paraId="6B2134AC" w14:textId="77777777" w:rsidR="00004426" w:rsidRPr="00004426" w:rsidRDefault="00004426" w:rsidP="00004426">
      <w:pPr>
        <w:shd w:val="clear" w:color="auto" w:fill="FFFFFF"/>
        <w:spacing w:line="276" w:lineRule="auto"/>
        <w:ind w:left="-283" w:right="560" w:firstLine="708"/>
        <w:jc w:val="both"/>
        <w:rPr>
          <w:rFonts w:ascii="Century" w:hAnsi="Century"/>
          <w:sz w:val="28"/>
          <w:szCs w:val="28"/>
          <w:lang w:eastAsia="uk-UA"/>
        </w:rPr>
      </w:pPr>
      <w:r w:rsidRPr="00004426">
        <w:rPr>
          <w:rFonts w:ascii="Century" w:hAnsi="Century"/>
          <w:sz w:val="28"/>
          <w:szCs w:val="28"/>
          <w:lang w:eastAsia="uk-UA"/>
        </w:rPr>
        <w:t xml:space="preserve">2. Ємність асенізаційну об'ємом 4 </w:t>
      </w:r>
      <w:proofErr w:type="spellStart"/>
      <w:r w:rsidRPr="00004426">
        <w:rPr>
          <w:rFonts w:ascii="Century" w:hAnsi="Century"/>
          <w:sz w:val="28"/>
          <w:szCs w:val="28"/>
          <w:lang w:eastAsia="uk-UA"/>
        </w:rPr>
        <w:t>куб.м</w:t>
      </w:r>
      <w:proofErr w:type="spellEnd"/>
      <w:r w:rsidRPr="00004426">
        <w:rPr>
          <w:rFonts w:ascii="Century" w:hAnsi="Century"/>
          <w:sz w:val="28"/>
          <w:szCs w:val="28"/>
          <w:lang w:eastAsia="uk-UA"/>
        </w:rPr>
        <w:t xml:space="preserve"> — 99,4 тис грн — встановлено на АС-машину.</w:t>
      </w:r>
    </w:p>
    <w:p w14:paraId="73EEA84A" w14:textId="77777777" w:rsidR="00004426" w:rsidRPr="00004426" w:rsidRDefault="00004426" w:rsidP="00004426">
      <w:pPr>
        <w:shd w:val="clear" w:color="auto" w:fill="FFFFFF"/>
        <w:spacing w:line="276" w:lineRule="auto"/>
        <w:ind w:left="-283" w:right="560" w:firstLine="708"/>
        <w:jc w:val="both"/>
        <w:rPr>
          <w:rFonts w:ascii="Century" w:hAnsi="Century"/>
          <w:sz w:val="28"/>
          <w:szCs w:val="28"/>
          <w:lang w:eastAsia="uk-UA"/>
        </w:rPr>
      </w:pPr>
      <w:r w:rsidRPr="00004426">
        <w:rPr>
          <w:rFonts w:ascii="Century" w:hAnsi="Century"/>
          <w:sz w:val="28"/>
          <w:szCs w:val="28"/>
          <w:lang w:eastAsia="uk-UA"/>
        </w:rPr>
        <w:t>3. Причіп 2ПТС-3  — 205 тис грн.</w:t>
      </w:r>
    </w:p>
    <w:p w14:paraId="25BB035D" w14:textId="77777777" w:rsidR="00004426" w:rsidRPr="00004426" w:rsidRDefault="00004426" w:rsidP="00004426">
      <w:pPr>
        <w:shd w:val="clear" w:color="auto" w:fill="FFFFFF"/>
        <w:spacing w:line="276" w:lineRule="auto"/>
        <w:ind w:left="-283" w:right="560" w:firstLine="708"/>
        <w:jc w:val="both"/>
        <w:rPr>
          <w:rFonts w:ascii="Century" w:hAnsi="Century"/>
          <w:sz w:val="28"/>
          <w:szCs w:val="28"/>
          <w:lang w:eastAsia="uk-UA"/>
        </w:rPr>
      </w:pPr>
      <w:r w:rsidRPr="00004426">
        <w:rPr>
          <w:rFonts w:ascii="Century" w:hAnsi="Century"/>
          <w:sz w:val="28"/>
          <w:szCs w:val="28"/>
          <w:lang w:eastAsia="uk-UA"/>
        </w:rPr>
        <w:t>4. Фронтальний навантажувач до трактора ТYM Т475 – 154 тис 440 грн.</w:t>
      </w:r>
    </w:p>
    <w:p w14:paraId="127CD098" w14:textId="77777777" w:rsidR="00004426" w:rsidRPr="00004426" w:rsidRDefault="00004426" w:rsidP="00004426">
      <w:pPr>
        <w:shd w:val="clear" w:color="auto" w:fill="FFFFFF"/>
        <w:spacing w:line="276" w:lineRule="auto"/>
        <w:ind w:left="-283" w:right="560" w:firstLine="708"/>
        <w:jc w:val="both"/>
        <w:rPr>
          <w:rFonts w:ascii="Century" w:hAnsi="Century"/>
          <w:sz w:val="28"/>
          <w:szCs w:val="28"/>
          <w:lang w:eastAsia="uk-UA"/>
        </w:rPr>
      </w:pPr>
      <w:r w:rsidRPr="00004426">
        <w:rPr>
          <w:rFonts w:ascii="Century" w:hAnsi="Century"/>
          <w:sz w:val="28"/>
          <w:szCs w:val="28"/>
          <w:lang w:eastAsia="uk-UA"/>
        </w:rPr>
        <w:t>5. Легковий автомобіль універсал RENAULT KANGOO— 330 тис грн</w:t>
      </w:r>
    </w:p>
    <w:p w14:paraId="595B0779" w14:textId="77777777" w:rsidR="00004426" w:rsidRPr="00004426" w:rsidRDefault="00004426" w:rsidP="00004426">
      <w:pPr>
        <w:shd w:val="clear" w:color="auto" w:fill="FFFFFF"/>
        <w:spacing w:line="276" w:lineRule="auto"/>
        <w:ind w:left="-283" w:right="560" w:firstLine="708"/>
        <w:jc w:val="both"/>
        <w:rPr>
          <w:rFonts w:ascii="Century" w:hAnsi="Century"/>
          <w:b/>
          <w:i/>
          <w:sz w:val="28"/>
          <w:szCs w:val="28"/>
          <w:lang w:eastAsia="uk-UA"/>
        </w:rPr>
      </w:pPr>
      <w:r w:rsidRPr="00004426">
        <w:rPr>
          <w:rFonts w:ascii="Century" w:hAnsi="Century"/>
          <w:b/>
          <w:i/>
          <w:sz w:val="28"/>
          <w:szCs w:val="28"/>
          <w:lang w:eastAsia="uk-UA"/>
        </w:rPr>
        <w:t>Вуличне освітлення</w:t>
      </w:r>
    </w:p>
    <w:p w14:paraId="143A85E6" w14:textId="77777777" w:rsidR="00004426" w:rsidRPr="00004426" w:rsidRDefault="00004426" w:rsidP="00004426">
      <w:pPr>
        <w:shd w:val="clear" w:color="auto" w:fill="FFFFFF"/>
        <w:spacing w:line="276" w:lineRule="auto"/>
        <w:ind w:left="-283" w:right="7" w:firstLine="708"/>
        <w:jc w:val="both"/>
        <w:rPr>
          <w:rFonts w:ascii="Century" w:hAnsi="Century"/>
          <w:sz w:val="28"/>
          <w:szCs w:val="28"/>
          <w:lang w:eastAsia="uk-UA"/>
        </w:rPr>
      </w:pPr>
      <w:r w:rsidRPr="00004426">
        <w:rPr>
          <w:rFonts w:ascii="Century" w:hAnsi="Century"/>
          <w:sz w:val="28"/>
          <w:szCs w:val="28"/>
          <w:lang w:eastAsia="uk-UA"/>
        </w:rPr>
        <w:t xml:space="preserve">Впродовж року було проведено ремонт існуючих світильників, пультів керування вуличним освітленням із заміною на сучасні астрономічні таймери в кількості 30 </w:t>
      </w:r>
      <w:proofErr w:type="spellStart"/>
      <w:r w:rsidRPr="00004426">
        <w:rPr>
          <w:rFonts w:ascii="Century" w:hAnsi="Century"/>
          <w:sz w:val="28"/>
          <w:szCs w:val="28"/>
          <w:lang w:eastAsia="uk-UA"/>
        </w:rPr>
        <w:t>шт</w:t>
      </w:r>
      <w:proofErr w:type="spellEnd"/>
      <w:r w:rsidRPr="00004426">
        <w:rPr>
          <w:rFonts w:ascii="Century" w:hAnsi="Century"/>
          <w:sz w:val="28"/>
          <w:szCs w:val="28"/>
          <w:lang w:eastAsia="uk-UA"/>
        </w:rPr>
        <w:t xml:space="preserve">, закуплено 450 LED світильників на суму 497,988 тис грн, потужністю 30W.  Проведено заміну світильників у 18 населених пунктах громади  та у  м. Городок в кількості 445шт., додатково змонтовані мережі вуличного освітлення у </w:t>
      </w:r>
      <w:proofErr w:type="spellStart"/>
      <w:r w:rsidRPr="00004426">
        <w:rPr>
          <w:rFonts w:ascii="Century" w:hAnsi="Century"/>
          <w:sz w:val="28"/>
          <w:szCs w:val="28"/>
          <w:lang w:eastAsia="uk-UA"/>
        </w:rPr>
        <w:t>с.Градівка</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с.Залужжя</w:t>
      </w:r>
      <w:proofErr w:type="spellEnd"/>
      <w:r w:rsidRPr="00004426">
        <w:rPr>
          <w:rFonts w:ascii="Century" w:hAnsi="Century"/>
          <w:sz w:val="28"/>
          <w:szCs w:val="28"/>
          <w:lang w:eastAsia="uk-UA"/>
        </w:rPr>
        <w:t xml:space="preserve"> та </w:t>
      </w:r>
      <w:proofErr w:type="spellStart"/>
      <w:r w:rsidRPr="00004426">
        <w:rPr>
          <w:rFonts w:ascii="Century" w:hAnsi="Century"/>
          <w:sz w:val="28"/>
          <w:szCs w:val="28"/>
          <w:lang w:eastAsia="uk-UA"/>
        </w:rPr>
        <w:t>с.Мшана</w:t>
      </w:r>
      <w:proofErr w:type="spellEnd"/>
      <w:r w:rsidRPr="00004426">
        <w:rPr>
          <w:rFonts w:ascii="Century" w:hAnsi="Century"/>
          <w:sz w:val="28"/>
          <w:szCs w:val="28"/>
          <w:lang w:eastAsia="uk-UA"/>
        </w:rPr>
        <w:t xml:space="preserve"> загальною довжиною 1198м.</w:t>
      </w:r>
      <w:r w:rsidRPr="00004426">
        <w:rPr>
          <w:rFonts w:ascii="Century" w:hAnsi="Century"/>
          <w:sz w:val="28"/>
          <w:szCs w:val="28"/>
          <w:lang w:eastAsia="uk-UA"/>
        </w:rPr>
        <w:tab/>
      </w:r>
    </w:p>
    <w:p w14:paraId="242F9356" w14:textId="77777777" w:rsidR="00004426" w:rsidRPr="00004426" w:rsidRDefault="00004426" w:rsidP="00004426">
      <w:pPr>
        <w:shd w:val="clear" w:color="auto" w:fill="FFFFFF"/>
        <w:spacing w:line="276" w:lineRule="auto"/>
        <w:ind w:left="-283" w:right="560" w:firstLine="708"/>
        <w:jc w:val="both"/>
        <w:rPr>
          <w:rFonts w:ascii="Century" w:hAnsi="Century"/>
          <w:sz w:val="28"/>
          <w:szCs w:val="28"/>
          <w:lang w:eastAsia="uk-UA"/>
        </w:rPr>
      </w:pPr>
      <w:r w:rsidRPr="00004426">
        <w:rPr>
          <w:rFonts w:ascii="Century" w:hAnsi="Century"/>
          <w:sz w:val="28"/>
          <w:szCs w:val="28"/>
          <w:lang w:eastAsia="uk-UA"/>
        </w:rPr>
        <w:t xml:space="preserve"> Загалом впродовж 2023 року проведено 7 поточних ремонтів вуличного освітлення у громаді, загальна вартість робіт   становить  - 819,960 тис грн.                                                                                                        </w:t>
      </w:r>
    </w:p>
    <w:p w14:paraId="5034085B"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Дорожнє господарство</w:t>
      </w:r>
    </w:p>
    <w:p w14:paraId="77317B26"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У 2023 році проведено поточний ремонт 207 комунальних доріг громади (98 в селах та 52 в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в </w:t>
      </w:r>
      <w:proofErr w:type="spellStart"/>
      <w:r w:rsidRPr="00004426">
        <w:rPr>
          <w:rFonts w:ascii="Century" w:hAnsi="Century"/>
          <w:sz w:val="28"/>
          <w:szCs w:val="28"/>
          <w:lang w:eastAsia="uk-UA"/>
        </w:rPr>
        <w:t>т.ч</w:t>
      </w:r>
      <w:proofErr w:type="spellEnd"/>
      <w:r w:rsidRPr="00004426">
        <w:rPr>
          <w:rFonts w:ascii="Century" w:hAnsi="Century"/>
          <w:sz w:val="28"/>
          <w:szCs w:val="28"/>
          <w:lang w:eastAsia="uk-UA"/>
        </w:rPr>
        <w:t xml:space="preserve">. щебенева підсипка – 150 доріг, усунення </w:t>
      </w:r>
      <w:proofErr w:type="spellStart"/>
      <w:r w:rsidRPr="00004426">
        <w:rPr>
          <w:rFonts w:ascii="Century" w:hAnsi="Century"/>
          <w:sz w:val="28"/>
          <w:szCs w:val="28"/>
          <w:lang w:eastAsia="uk-UA"/>
        </w:rPr>
        <w:t>ямковості</w:t>
      </w:r>
      <w:proofErr w:type="spellEnd"/>
      <w:r w:rsidRPr="00004426">
        <w:rPr>
          <w:rFonts w:ascii="Century" w:hAnsi="Century"/>
          <w:sz w:val="28"/>
          <w:szCs w:val="28"/>
          <w:lang w:eastAsia="uk-UA"/>
        </w:rPr>
        <w:t xml:space="preserve"> мат-</w:t>
      </w:r>
      <w:proofErr w:type="spellStart"/>
      <w:r w:rsidRPr="00004426">
        <w:rPr>
          <w:rFonts w:ascii="Century" w:hAnsi="Century"/>
          <w:sz w:val="28"/>
          <w:szCs w:val="28"/>
          <w:lang w:eastAsia="uk-UA"/>
        </w:rPr>
        <w:t>патчером</w:t>
      </w:r>
      <w:proofErr w:type="spellEnd"/>
      <w:r w:rsidRPr="00004426">
        <w:rPr>
          <w:rFonts w:ascii="Century" w:hAnsi="Century"/>
          <w:sz w:val="28"/>
          <w:szCs w:val="28"/>
          <w:lang w:eastAsia="uk-UA"/>
        </w:rPr>
        <w:t xml:space="preserve"> – 33 дороги та 24 проїзди (</w:t>
      </w:r>
      <w:proofErr w:type="spellStart"/>
      <w:r w:rsidRPr="00004426">
        <w:rPr>
          <w:rFonts w:ascii="Century" w:hAnsi="Century"/>
          <w:sz w:val="28"/>
          <w:szCs w:val="28"/>
          <w:lang w:eastAsia="uk-UA"/>
        </w:rPr>
        <w:t>вул.Авіаційна</w:t>
      </w:r>
      <w:proofErr w:type="spellEnd"/>
      <w:r w:rsidRPr="00004426">
        <w:rPr>
          <w:rFonts w:ascii="Century" w:hAnsi="Century"/>
          <w:sz w:val="28"/>
          <w:szCs w:val="28"/>
          <w:lang w:eastAsia="uk-UA"/>
        </w:rPr>
        <w:t>). Вартість виконаних робіт по поточних ремонтах 11 млн 858 тис 267  гривень.</w:t>
      </w:r>
    </w:p>
    <w:p w14:paraId="404E56D1"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На утримання доріг в зимовий період скеровано 462 тис 016 грн (</w:t>
      </w:r>
      <w:proofErr w:type="spellStart"/>
      <w:r w:rsidRPr="00004426">
        <w:rPr>
          <w:rFonts w:ascii="Century" w:hAnsi="Century"/>
          <w:sz w:val="28"/>
          <w:szCs w:val="28"/>
          <w:lang w:eastAsia="uk-UA"/>
        </w:rPr>
        <w:t>в.т.ч</w:t>
      </w:r>
      <w:proofErr w:type="spellEnd"/>
      <w:r w:rsidRPr="00004426">
        <w:rPr>
          <w:rFonts w:ascii="Century" w:hAnsi="Century"/>
          <w:sz w:val="28"/>
          <w:szCs w:val="28"/>
          <w:lang w:eastAsia="uk-UA"/>
        </w:rPr>
        <w:t xml:space="preserve"> на 366,6 тис грн закуплено піску та солі.</w:t>
      </w:r>
    </w:p>
    <w:p w14:paraId="18656D10"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Проведено капітальні ремонти: тротуару та благоустрій прилеглої території на </w:t>
      </w:r>
      <w:proofErr w:type="spellStart"/>
      <w:r w:rsidRPr="00004426">
        <w:rPr>
          <w:rFonts w:ascii="Century" w:hAnsi="Century"/>
          <w:sz w:val="28"/>
          <w:szCs w:val="28"/>
          <w:lang w:eastAsia="uk-UA"/>
        </w:rPr>
        <w:t>вул.Чорновола</w:t>
      </w:r>
      <w:proofErr w:type="spellEnd"/>
      <w:r w:rsidRPr="00004426">
        <w:rPr>
          <w:rFonts w:ascii="Century" w:hAnsi="Century"/>
          <w:sz w:val="28"/>
          <w:szCs w:val="28"/>
          <w:lang w:eastAsia="uk-UA"/>
        </w:rPr>
        <w:t xml:space="preserve"> – 1 млн 926 тис 356 грн  (забруковано 560 </w:t>
      </w:r>
      <w:proofErr w:type="spellStart"/>
      <w:r w:rsidRPr="00004426">
        <w:rPr>
          <w:rFonts w:ascii="Century" w:hAnsi="Century"/>
          <w:sz w:val="28"/>
          <w:szCs w:val="28"/>
          <w:lang w:eastAsia="uk-UA"/>
        </w:rPr>
        <w:t>м.кв</w:t>
      </w:r>
      <w:proofErr w:type="spellEnd"/>
      <w:r w:rsidRPr="00004426">
        <w:rPr>
          <w:rFonts w:ascii="Century" w:hAnsi="Century"/>
          <w:sz w:val="28"/>
          <w:szCs w:val="28"/>
          <w:lang w:eastAsia="uk-UA"/>
        </w:rPr>
        <w:t xml:space="preserve">. стоянки, 140 </w:t>
      </w:r>
      <w:proofErr w:type="spellStart"/>
      <w:r w:rsidRPr="00004426">
        <w:rPr>
          <w:rFonts w:ascii="Century" w:hAnsi="Century"/>
          <w:sz w:val="28"/>
          <w:szCs w:val="28"/>
          <w:lang w:eastAsia="uk-UA"/>
        </w:rPr>
        <w:t>м.кв</w:t>
      </w:r>
      <w:proofErr w:type="spellEnd"/>
      <w:r w:rsidRPr="00004426">
        <w:rPr>
          <w:rFonts w:ascii="Century" w:hAnsi="Century"/>
          <w:sz w:val="28"/>
          <w:szCs w:val="28"/>
          <w:lang w:eastAsia="uk-UA"/>
        </w:rPr>
        <w:t xml:space="preserve"> тротуару, влаштовано 94 м огорожі); проїзду на ділянці від буд.№47 </w:t>
      </w:r>
      <w:proofErr w:type="spellStart"/>
      <w:r w:rsidRPr="00004426">
        <w:rPr>
          <w:rFonts w:ascii="Century" w:hAnsi="Century"/>
          <w:sz w:val="28"/>
          <w:szCs w:val="28"/>
          <w:lang w:eastAsia="uk-UA"/>
        </w:rPr>
        <w:t>вул.Ярослава</w:t>
      </w:r>
      <w:proofErr w:type="spellEnd"/>
      <w:r w:rsidRPr="00004426">
        <w:rPr>
          <w:rFonts w:ascii="Century" w:hAnsi="Century"/>
          <w:sz w:val="28"/>
          <w:szCs w:val="28"/>
          <w:lang w:eastAsia="uk-UA"/>
        </w:rPr>
        <w:t xml:space="preserve"> Мудрого до буд. №14 вул. </w:t>
      </w:r>
      <w:proofErr w:type="spellStart"/>
      <w:r w:rsidRPr="00004426">
        <w:rPr>
          <w:rFonts w:ascii="Century" w:hAnsi="Century"/>
          <w:sz w:val="28"/>
          <w:szCs w:val="28"/>
          <w:lang w:eastAsia="uk-UA"/>
        </w:rPr>
        <w:t>Підгай</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(влаштовано 680 м </w:t>
      </w:r>
      <w:proofErr w:type="spellStart"/>
      <w:r w:rsidRPr="00004426">
        <w:rPr>
          <w:rFonts w:ascii="Century" w:hAnsi="Century"/>
          <w:sz w:val="28"/>
          <w:szCs w:val="28"/>
          <w:lang w:eastAsia="uk-UA"/>
        </w:rPr>
        <w:t>кв</w:t>
      </w:r>
      <w:proofErr w:type="spellEnd"/>
      <w:r w:rsidRPr="00004426">
        <w:rPr>
          <w:rFonts w:ascii="Century" w:hAnsi="Century"/>
          <w:sz w:val="28"/>
          <w:szCs w:val="28"/>
          <w:lang w:eastAsia="uk-UA"/>
        </w:rPr>
        <w:t xml:space="preserve"> бруківки) - 1 млн 292 тис 366 грн.</w:t>
      </w:r>
    </w:p>
    <w:p w14:paraId="0615D030" w14:textId="77777777" w:rsidR="00004426" w:rsidRPr="00004426" w:rsidRDefault="00004426" w:rsidP="00004426">
      <w:pPr>
        <w:spacing w:line="276" w:lineRule="auto"/>
        <w:ind w:firstLine="566"/>
        <w:jc w:val="both"/>
        <w:rPr>
          <w:rFonts w:ascii="Century" w:hAnsi="Century"/>
          <w:sz w:val="28"/>
          <w:szCs w:val="28"/>
          <w:highlight w:val="white"/>
          <w:lang w:eastAsia="uk-UA"/>
        </w:rPr>
      </w:pPr>
      <w:r w:rsidRPr="00004426">
        <w:rPr>
          <w:rFonts w:ascii="Century" w:hAnsi="Century"/>
          <w:sz w:val="28"/>
          <w:szCs w:val="28"/>
          <w:lang w:eastAsia="uk-UA"/>
        </w:rPr>
        <w:lastRenderedPageBreak/>
        <w:t>КП “МКГ” проведено поточний ремонт доріжок та алей на кладовищі - 332,9 тис грн, а також закуплено бруківку, щебінь, цемент на суму 123,3 тис грн для облаштуванн</w:t>
      </w:r>
      <w:r w:rsidRPr="00004426">
        <w:rPr>
          <w:rFonts w:ascii="Century" w:hAnsi="Century"/>
          <w:sz w:val="28"/>
          <w:szCs w:val="28"/>
          <w:highlight w:val="white"/>
          <w:lang w:eastAsia="uk-UA"/>
        </w:rPr>
        <w:t>я “Алеї героїв”.</w:t>
      </w:r>
    </w:p>
    <w:p w14:paraId="0DE07EF5"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Благоустрій, вивезення твердих побутових відходів</w:t>
      </w:r>
    </w:p>
    <w:p w14:paraId="78733559"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У звітному періоді, на замовлення Городоцької міської ради, КП «Міське комунальне господарство» надало послуги з благоустрою громади :</w:t>
      </w:r>
    </w:p>
    <w:p w14:paraId="76D287F2"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 косіння трави та видалення бур’янів на газонах та зелених зонах на суму 241 тис. 157грн.;</w:t>
      </w:r>
    </w:p>
    <w:p w14:paraId="05B64F6C"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формувальне обрізання дерев та кущів – 20,2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 xml:space="preserve">.; </w:t>
      </w:r>
    </w:p>
    <w:p w14:paraId="3E118321"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видалення аварійних дерев – 95,4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w:t>
      </w:r>
    </w:p>
    <w:p w14:paraId="40E058DD"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 утримання в належному стані дитячих майданчиків – 15,6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w:t>
      </w:r>
    </w:p>
    <w:p w14:paraId="79BDE1E2"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 прибирання та вивезення листя із скверів, площ та парків на  суму 49,0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 xml:space="preserve">.; </w:t>
      </w:r>
    </w:p>
    <w:p w14:paraId="048FA5DF"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догляд за зеленими насадженнями – 88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w:t>
      </w:r>
    </w:p>
    <w:p w14:paraId="15DB1EC7"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 обприскування тротуарів, площ, доріжок від бур'янів – 2,1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 xml:space="preserve">.; </w:t>
      </w:r>
    </w:p>
    <w:p w14:paraId="123865B4"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ремонт та встановлення дорожніх знаків та лежачих поліцейських – 19,7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 xml:space="preserve">.; </w:t>
      </w:r>
    </w:p>
    <w:p w14:paraId="18A260B7"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w:t>
      </w:r>
      <w:r w:rsidRPr="00004426">
        <w:rPr>
          <w:rFonts w:ascii="Century" w:hAnsi="Century"/>
          <w:sz w:val="28"/>
          <w:szCs w:val="28"/>
          <w:lang w:eastAsia="uk-UA"/>
        </w:rPr>
        <w:tab/>
        <w:t xml:space="preserve">благоустрій території тренувального центру територіальної оборони в урочищі «Під </w:t>
      </w:r>
      <w:proofErr w:type="spellStart"/>
      <w:r w:rsidRPr="00004426">
        <w:rPr>
          <w:rFonts w:ascii="Century" w:hAnsi="Century"/>
          <w:sz w:val="28"/>
          <w:szCs w:val="28"/>
          <w:lang w:eastAsia="uk-UA"/>
        </w:rPr>
        <w:t>цунівським</w:t>
      </w:r>
      <w:proofErr w:type="spellEnd"/>
      <w:r w:rsidRPr="00004426">
        <w:rPr>
          <w:rFonts w:ascii="Century" w:hAnsi="Century"/>
          <w:sz w:val="28"/>
          <w:szCs w:val="28"/>
          <w:lang w:eastAsia="uk-UA"/>
        </w:rPr>
        <w:t xml:space="preserve"> лісом» - 19,4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 xml:space="preserve">.; </w:t>
      </w:r>
    </w:p>
    <w:p w14:paraId="28651A68"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На санітарну очистку вулиць міста (заробітна плата прибиральників   територій, робітників з благоустрою,  майстрів)   використано  5 млн 923 тис гривень.</w:t>
      </w:r>
    </w:p>
    <w:p w14:paraId="49B2DE06"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На закупівлю урн для сміття  використано 34,9 тис. грн. Також придбано спецодяг та інвентар для працівників комунального підприємства на суму 181,3 тис гривень.</w:t>
      </w:r>
    </w:p>
    <w:p w14:paraId="6DFC68A4"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Закуплено дитячі ігрові споруди (</w:t>
      </w:r>
      <w:proofErr w:type="spellStart"/>
      <w:r w:rsidRPr="00004426">
        <w:rPr>
          <w:rFonts w:ascii="Century" w:hAnsi="Century"/>
          <w:sz w:val="28"/>
          <w:szCs w:val="28"/>
          <w:lang w:eastAsia="uk-UA"/>
        </w:rPr>
        <w:t>с.Долиняни</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с.Мавковичі</w:t>
      </w:r>
      <w:proofErr w:type="spellEnd"/>
      <w:r w:rsidRPr="00004426">
        <w:rPr>
          <w:rFonts w:ascii="Century" w:hAnsi="Century"/>
          <w:sz w:val="28"/>
          <w:szCs w:val="28"/>
          <w:lang w:eastAsia="uk-UA"/>
        </w:rPr>
        <w:t>)  на суму 531 тис 970 гривень.</w:t>
      </w:r>
    </w:p>
    <w:p w14:paraId="07473AF7" w14:textId="77777777" w:rsidR="00004426" w:rsidRPr="00004426" w:rsidRDefault="00004426" w:rsidP="00004426">
      <w:pPr>
        <w:keepNext/>
        <w:keepLines/>
        <w:spacing w:before="200" w:line="276" w:lineRule="auto"/>
        <w:ind w:firstLine="566"/>
        <w:jc w:val="both"/>
        <w:outlineLvl w:val="1"/>
        <w:rPr>
          <w:rFonts w:ascii="Century" w:hAnsi="Century"/>
          <w:b/>
          <w:bCs/>
          <w:color w:val="4F81BD"/>
          <w:sz w:val="28"/>
          <w:szCs w:val="28"/>
          <w:lang w:eastAsia="uk-UA"/>
        </w:rPr>
      </w:pPr>
      <w:bookmarkStart w:id="27" w:name="_Toc157006378"/>
      <w:r w:rsidRPr="00004426">
        <w:rPr>
          <w:rFonts w:ascii="Century" w:hAnsi="Century"/>
          <w:b/>
          <w:bCs/>
          <w:color w:val="4F81BD"/>
          <w:sz w:val="28"/>
          <w:szCs w:val="28"/>
          <w:lang w:eastAsia="uk-UA"/>
        </w:rPr>
        <w:t>Міжнародна технічна допомога</w:t>
      </w:r>
      <w:bookmarkEnd w:id="27"/>
    </w:p>
    <w:p w14:paraId="52ADD20C"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«Підвищення ефективності роботи і підзвітності органів місцевого самоврядування» («ГОВЕРЛА»)</w:t>
      </w:r>
    </w:p>
    <w:p w14:paraId="715FF8AA"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Донор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федеральний уряд США.</w:t>
      </w:r>
    </w:p>
    <w:p w14:paraId="09D37797"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4 листопада 2021 року підписано Угоду про наміри між Городоцькою територіальною громадою та DAI </w:t>
      </w:r>
      <w:proofErr w:type="spellStart"/>
      <w:r w:rsidRPr="00004426">
        <w:rPr>
          <w:rFonts w:ascii="Century" w:hAnsi="Century"/>
          <w:sz w:val="28"/>
          <w:szCs w:val="28"/>
          <w:lang w:eastAsia="uk-UA"/>
        </w:rPr>
        <w:t>Global</w:t>
      </w:r>
      <w:proofErr w:type="spellEnd"/>
      <w:r w:rsidRPr="00004426">
        <w:rPr>
          <w:rFonts w:ascii="Century" w:hAnsi="Century"/>
          <w:sz w:val="28"/>
          <w:szCs w:val="28"/>
          <w:lang w:eastAsia="uk-UA"/>
        </w:rPr>
        <w:t xml:space="preserve"> LLC Щодо проекту USAID “Говерла” Тривалість співпраці – 5 років.</w:t>
      </w:r>
    </w:p>
    <w:p w14:paraId="109F89A4"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lastRenderedPageBreak/>
        <w:t>Отримали інституційну підтримку щодо:</w:t>
      </w:r>
    </w:p>
    <w:p w14:paraId="53700B61" w14:textId="77777777" w:rsidR="00004426" w:rsidRPr="00004426" w:rsidRDefault="00004426" w:rsidP="00004426">
      <w:pPr>
        <w:numPr>
          <w:ilvl w:val="0"/>
          <w:numId w:val="9"/>
        </w:numPr>
        <w:spacing w:after="160" w:line="276" w:lineRule="auto"/>
        <w:ind w:firstLine="566"/>
        <w:jc w:val="both"/>
        <w:rPr>
          <w:rFonts w:ascii="Century" w:hAnsi="Century"/>
          <w:sz w:val="28"/>
          <w:szCs w:val="28"/>
          <w:lang w:eastAsia="uk-UA"/>
        </w:rPr>
      </w:pPr>
      <w:r w:rsidRPr="00004426">
        <w:rPr>
          <w:rFonts w:ascii="Century" w:hAnsi="Century"/>
          <w:sz w:val="28"/>
          <w:szCs w:val="28"/>
          <w:lang w:eastAsia="uk-UA"/>
        </w:rPr>
        <w:t>розробки комплексного плану просторового розвитку громади</w:t>
      </w:r>
    </w:p>
    <w:p w14:paraId="0C7167ED" w14:textId="77777777" w:rsidR="00004426" w:rsidRPr="00004426" w:rsidRDefault="00004426" w:rsidP="00004426">
      <w:pPr>
        <w:numPr>
          <w:ilvl w:val="0"/>
          <w:numId w:val="9"/>
        </w:numPr>
        <w:spacing w:after="160" w:line="276" w:lineRule="auto"/>
        <w:ind w:firstLine="566"/>
        <w:jc w:val="both"/>
        <w:rPr>
          <w:rFonts w:ascii="Century" w:hAnsi="Century"/>
          <w:sz w:val="28"/>
          <w:szCs w:val="28"/>
          <w:lang w:eastAsia="uk-UA"/>
        </w:rPr>
      </w:pPr>
      <w:r w:rsidRPr="00004426">
        <w:rPr>
          <w:rFonts w:ascii="Century" w:hAnsi="Century"/>
          <w:sz w:val="28"/>
          <w:szCs w:val="28"/>
          <w:lang w:eastAsia="uk-UA"/>
        </w:rPr>
        <w:t>Написання проектних заявок INTERREG NEXT 2021-2027</w:t>
      </w:r>
    </w:p>
    <w:p w14:paraId="75ACA0D9" w14:textId="77777777" w:rsidR="00004426" w:rsidRPr="00004426" w:rsidRDefault="00004426" w:rsidP="00004426">
      <w:pPr>
        <w:numPr>
          <w:ilvl w:val="0"/>
          <w:numId w:val="9"/>
        </w:numPr>
        <w:spacing w:after="160" w:line="276" w:lineRule="auto"/>
        <w:ind w:firstLine="566"/>
        <w:jc w:val="both"/>
        <w:rPr>
          <w:rFonts w:ascii="Century" w:hAnsi="Century"/>
          <w:sz w:val="28"/>
          <w:szCs w:val="28"/>
          <w:lang w:eastAsia="uk-UA"/>
        </w:rPr>
      </w:pPr>
      <w:r w:rsidRPr="00004426">
        <w:rPr>
          <w:rFonts w:ascii="Century" w:hAnsi="Century"/>
          <w:sz w:val="28"/>
          <w:szCs w:val="28"/>
          <w:lang w:eastAsia="uk-UA"/>
        </w:rPr>
        <w:t>Бюджетування, формування реєстру комунального майна, аналізу доступності, чутливості до конфліктів та перспектив розвитку міжмуніципальних послуг та ін.</w:t>
      </w:r>
    </w:p>
    <w:p w14:paraId="7AA3960C"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Станом на сьогодні отримано міжнародної технічної допомоги на суму майже 10,5 млн грн</w:t>
      </w:r>
    </w:p>
    <w:p w14:paraId="70C035E1"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Три дизельні генератори великої потужності: 2 – 88 кВт, 1 – 100 кВт, загальною вартістю – 1 млн 648 тис грн. Генератори встановлені в трьох найбільших школах громади кухні двох з яких використовуються як базові в системі організації гарячого харчування.</w:t>
      </w:r>
    </w:p>
    <w:p w14:paraId="18DFEBC2"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Кухонне обладнання, загальною вартістю – 1 млн 188 тис грн, зокрема: холодильні та морозильні шафи, </w:t>
      </w:r>
      <w:proofErr w:type="spellStart"/>
      <w:r w:rsidRPr="00004426">
        <w:rPr>
          <w:rFonts w:ascii="Century" w:hAnsi="Century"/>
          <w:sz w:val="28"/>
          <w:szCs w:val="28"/>
          <w:lang w:eastAsia="uk-UA"/>
        </w:rPr>
        <w:t>пароконвекційні</w:t>
      </w:r>
      <w:proofErr w:type="spellEnd"/>
      <w:r w:rsidRPr="00004426">
        <w:rPr>
          <w:rFonts w:ascii="Century" w:hAnsi="Century"/>
          <w:sz w:val="28"/>
          <w:szCs w:val="28"/>
          <w:lang w:eastAsia="uk-UA"/>
        </w:rPr>
        <w:t xml:space="preserve"> печі, плити, лінії роздачі, </w:t>
      </w:r>
      <w:proofErr w:type="spellStart"/>
      <w:r w:rsidRPr="00004426">
        <w:rPr>
          <w:rFonts w:ascii="Century" w:hAnsi="Century"/>
          <w:sz w:val="28"/>
          <w:szCs w:val="28"/>
          <w:lang w:eastAsia="uk-UA"/>
        </w:rPr>
        <w:t>марміти</w:t>
      </w:r>
      <w:proofErr w:type="spellEnd"/>
      <w:r w:rsidRPr="00004426">
        <w:rPr>
          <w:rFonts w:ascii="Century" w:hAnsi="Century"/>
          <w:sz w:val="28"/>
          <w:szCs w:val="28"/>
          <w:lang w:eastAsia="uk-UA"/>
        </w:rPr>
        <w:t>, посуд та ін. Обладнання розподілене між навчальними закладами громади.</w:t>
      </w:r>
    </w:p>
    <w:p w14:paraId="61641E0F"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Отримано також обладнання для  STEM лабораторії (кабінети фізики та хімії) на суму 256 тис 528 грн.</w:t>
      </w:r>
    </w:p>
    <w:p w14:paraId="58E20236"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 xml:space="preserve"> “Допомога Японії Україні - </w:t>
      </w:r>
      <w:proofErr w:type="spellStart"/>
      <w:r w:rsidRPr="00004426">
        <w:rPr>
          <w:rFonts w:ascii="Century" w:hAnsi="Century"/>
          <w:b/>
          <w:i/>
          <w:sz w:val="28"/>
          <w:szCs w:val="28"/>
          <w:lang w:eastAsia="uk-UA"/>
        </w:rPr>
        <w:t>Кусаноне</w:t>
      </w:r>
      <w:proofErr w:type="spellEnd"/>
      <w:r w:rsidRPr="00004426">
        <w:rPr>
          <w:rFonts w:ascii="Century" w:hAnsi="Century"/>
          <w:b/>
          <w:i/>
          <w:sz w:val="28"/>
          <w:szCs w:val="28"/>
          <w:lang w:eastAsia="uk-UA"/>
        </w:rPr>
        <w:t>”</w:t>
      </w:r>
    </w:p>
    <w:p w14:paraId="717BA682"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Донор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Посольство Японії в Україні. Завдяки перемозі ще у 2022 році у ґрантовій програмі. У 2023 році вдалось придбати сучасний </w:t>
      </w:r>
      <w:proofErr w:type="spellStart"/>
      <w:r w:rsidRPr="00004426">
        <w:rPr>
          <w:rFonts w:ascii="Century" w:hAnsi="Century"/>
          <w:sz w:val="28"/>
          <w:szCs w:val="28"/>
          <w:lang w:eastAsia="uk-UA"/>
        </w:rPr>
        <w:t>відеогастроскоп</w:t>
      </w:r>
      <w:proofErr w:type="spellEnd"/>
      <w:r w:rsidRPr="00004426">
        <w:rPr>
          <w:rFonts w:ascii="Century" w:hAnsi="Century"/>
          <w:sz w:val="28"/>
          <w:szCs w:val="28"/>
          <w:lang w:eastAsia="uk-UA"/>
        </w:rPr>
        <w:t xml:space="preserve"> та </w:t>
      </w:r>
      <w:proofErr w:type="spellStart"/>
      <w:r w:rsidRPr="00004426">
        <w:rPr>
          <w:rFonts w:ascii="Century" w:hAnsi="Century"/>
          <w:sz w:val="28"/>
          <w:szCs w:val="28"/>
          <w:lang w:eastAsia="uk-UA"/>
        </w:rPr>
        <w:t>відеоколоноскоп</w:t>
      </w:r>
      <w:proofErr w:type="spellEnd"/>
      <w:r w:rsidRPr="00004426">
        <w:rPr>
          <w:rFonts w:ascii="Century" w:hAnsi="Century"/>
          <w:sz w:val="28"/>
          <w:szCs w:val="28"/>
          <w:lang w:eastAsia="uk-UA"/>
        </w:rPr>
        <w:t xml:space="preserve"> для потреб КНП Городоцька центральна лікарня» Городоцької міської ради Львівської області». Загальна вартість обладнання - 90 000 $, внесок громади (ПДВ) – 300 тис грн. Нашими партнерами в реалізації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виступила Асоціація органів місцевого самоврядування ЄВРОРЕГІОН "КАРПАТИ - УКРАЇНА".</w:t>
      </w:r>
    </w:p>
    <w:p w14:paraId="2FAFC1B6"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Людський вимір: Ефективне управління за допомогою даних та залучення громад</w:t>
      </w:r>
    </w:p>
    <w:p w14:paraId="04A73FF5"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Донор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Уряд Канади, Партнер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Представництво Міжнародної організації з міграції (МОМ) в Україні. Виконавчий партнер - Фонд розвитку громадських організацій “Західноукраїнський ресурсний центр”.</w:t>
      </w:r>
    </w:p>
    <w:p w14:paraId="1F4D4F81"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lastRenderedPageBreak/>
        <w:t xml:space="preserve"> Завдяки перемозі проекту “Ефективне донорство у Городоцькій громаді” за кошти донора придбано обладнання: </w:t>
      </w:r>
    </w:p>
    <w:p w14:paraId="73EFD5DC" w14:textId="77777777" w:rsidR="00004426" w:rsidRPr="00004426" w:rsidRDefault="00004426" w:rsidP="00004426">
      <w:pPr>
        <w:numPr>
          <w:ilvl w:val="0"/>
          <w:numId w:val="6"/>
        </w:numPr>
        <w:spacing w:after="160" w:line="276" w:lineRule="auto"/>
        <w:jc w:val="both"/>
        <w:rPr>
          <w:rFonts w:ascii="Century" w:hAnsi="Century"/>
          <w:sz w:val="28"/>
          <w:szCs w:val="28"/>
          <w:lang w:eastAsia="uk-UA"/>
        </w:rPr>
      </w:pPr>
      <w:r w:rsidRPr="00004426">
        <w:rPr>
          <w:rFonts w:ascii="Century" w:hAnsi="Century"/>
          <w:sz w:val="28"/>
          <w:szCs w:val="28"/>
          <w:lang w:eastAsia="uk-UA"/>
        </w:rPr>
        <w:t>Низькотемпературна лабораторна скриня для плазми крові VT 306 (</w:t>
      </w:r>
      <w:proofErr w:type="spellStart"/>
      <w:r w:rsidRPr="00004426">
        <w:rPr>
          <w:rFonts w:ascii="Century" w:hAnsi="Century"/>
          <w:sz w:val="28"/>
          <w:szCs w:val="28"/>
          <w:lang w:eastAsia="uk-UA"/>
        </w:rPr>
        <w:t>Vestfrost</w:t>
      </w:r>
      <w:proofErr w:type="spellEnd"/>
      <w:r w:rsidRPr="00004426">
        <w:rPr>
          <w:rFonts w:ascii="Century" w:hAnsi="Century"/>
          <w:sz w:val="28"/>
          <w:szCs w:val="28"/>
          <w:lang w:eastAsia="uk-UA"/>
        </w:rPr>
        <w:t xml:space="preserve">, Данія) </w:t>
      </w:r>
    </w:p>
    <w:p w14:paraId="52EC5C7F" w14:textId="77777777" w:rsidR="00004426" w:rsidRPr="00004426" w:rsidRDefault="00004426" w:rsidP="00004426">
      <w:pPr>
        <w:numPr>
          <w:ilvl w:val="0"/>
          <w:numId w:val="6"/>
        </w:numPr>
        <w:spacing w:after="160" w:line="276" w:lineRule="auto"/>
        <w:jc w:val="both"/>
        <w:rPr>
          <w:rFonts w:ascii="Century" w:hAnsi="Century"/>
          <w:sz w:val="28"/>
          <w:szCs w:val="28"/>
          <w:lang w:eastAsia="uk-UA"/>
        </w:rPr>
      </w:pPr>
      <w:proofErr w:type="spellStart"/>
      <w:r w:rsidRPr="00004426">
        <w:rPr>
          <w:rFonts w:ascii="Century" w:hAnsi="Century"/>
          <w:sz w:val="28"/>
          <w:szCs w:val="28"/>
          <w:lang w:eastAsia="uk-UA"/>
        </w:rPr>
        <w:t>Hemoweld-Gun</w:t>
      </w:r>
      <w:proofErr w:type="spellEnd"/>
      <w:r w:rsidRPr="00004426">
        <w:rPr>
          <w:rFonts w:ascii="Century" w:hAnsi="Century"/>
          <w:sz w:val="28"/>
          <w:szCs w:val="28"/>
          <w:lang w:eastAsia="uk-UA"/>
        </w:rPr>
        <w:t xml:space="preserve"> - мобільний </w:t>
      </w:r>
      <w:proofErr w:type="spellStart"/>
      <w:r w:rsidRPr="00004426">
        <w:rPr>
          <w:rFonts w:ascii="Century" w:hAnsi="Century"/>
          <w:sz w:val="28"/>
          <w:szCs w:val="28"/>
          <w:lang w:eastAsia="uk-UA"/>
        </w:rPr>
        <w:t>запаювач</w:t>
      </w:r>
      <w:proofErr w:type="spellEnd"/>
      <w:r w:rsidRPr="00004426">
        <w:rPr>
          <w:rFonts w:ascii="Century" w:hAnsi="Century"/>
          <w:sz w:val="28"/>
          <w:szCs w:val="28"/>
          <w:lang w:eastAsia="uk-UA"/>
        </w:rPr>
        <w:t xml:space="preserve"> для медичних ПВХ трубок</w:t>
      </w:r>
    </w:p>
    <w:p w14:paraId="50A54C7A" w14:textId="77777777" w:rsidR="00004426" w:rsidRPr="00004426" w:rsidRDefault="00004426" w:rsidP="00004426">
      <w:pPr>
        <w:numPr>
          <w:ilvl w:val="0"/>
          <w:numId w:val="6"/>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Сканер </w:t>
      </w:r>
      <w:proofErr w:type="spellStart"/>
      <w:r w:rsidRPr="00004426">
        <w:rPr>
          <w:rFonts w:ascii="Century" w:hAnsi="Century"/>
          <w:sz w:val="28"/>
          <w:szCs w:val="28"/>
          <w:lang w:eastAsia="uk-UA"/>
        </w:rPr>
        <w:t>Орто</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Оптікс</w:t>
      </w:r>
      <w:proofErr w:type="spellEnd"/>
      <w:r w:rsidRPr="00004426">
        <w:rPr>
          <w:rFonts w:ascii="Century" w:hAnsi="Century"/>
          <w:sz w:val="28"/>
          <w:szCs w:val="28"/>
          <w:lang w:eastAsia="uk-UA"/>
        </w:rPr>
        <w:t xml:space="preserve"> / ORTHO </w:t>
      </w:r>
      <w:proofErr w:type="spellStart"/>
      <w:r w:rsidRPr="00004426">
        <w:rPr>
          <w:rFonts w:ascii="Century" w:hAnsi="Century"/>
          <w:sz w:val="28"/>
          <w:szCs w:val="28"/>
          <w:lang w:eastAsia="uk-UA"/>
        </w:rPr>
        <w:t>Optix</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Reader</w:t>
      </w:r>
      <w:proofErr w:type="spellEnd"/>
      <w:r w:rsidRPr="00004426">
        <w:rPr>
          <w:rFonts w:ascii="Century" w:hAnsi="Century"/>
          <w:sz w:val="28"/>
          <w:szCs w:val="28"/>
          <w:lang w:eastAsia="uk-UA"/>
        </w:rPr>
        <w:t xml:space="preserve"> та - робочу станцію ОРТО / ORTHO™ Workstation з реагентами (США)</w:t>
      </w:r>
    </w:p>
    <w:p w14:paraId="7073C413"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Загальна вартість набутого обладнання  – 924 тис 365 грн.</w:t>
      </w:r>
    </w:p>
    <w:p w14:paraId="2436125A"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«Протидія торгівлі людьми та надання допомоги вразливим групам населення в Україні»</w:t>
      </w:r>
    </w:p>
    <w:p w14:paraId="496ACD81"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Донор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Представництво Міжнародної організації з міграції (МОМ) в Україні. Проект «Влаштування сенсорної кімнати та кімнати фізичної реабілітації  для відділення соціальної реабілітації для дітей з інвалідністю КУ «Центр надання соціальних послуг Городоцької міської ради». Загальна вартість - 740 000 грн. Співфінансування громади – поточний ремонт приміщення в якому буде знаходитися сенсорна кімната.</w:t>
      </w:r>
    </w:p>
    <w:p w14:paraId="215A9A4B"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 xml:space="preserve">Проєкт </w:t>
      </w:r>
      <w:proofErr w:type="spellStart"/>
      <w:r w:rsidRPr="00004426">
        <w:rPr>
          <w:rFonts w:ascii="Century" w:hAnsi="Century"/>
          <w:b/>
          <w:i/>
          <w:sz w:val="28"/>
          <w:szCs w:val="28"/>
          <w:lang w:eastAsia="uk-UA"/>
        </w:rPr>
        <w:t>спільнототворення</w:t>
      </w:r>
      <w:proofErr w:type="spellEnd"/>
      <w:r w:rsidRPr="00004426">
        <w:rPr>
          <w:rFonts w:ascii="Century" w:hAnsi="Century"/>
          <w:b/>
          <w:i/>
          <w:sz w:val="28"/>
          <w:szCs w:val="28"/>
          <w:lang w:eastAsia="uk-UA"/>
        </w:rPr>
        <w:t xml:space="preserve"> "Без обмежень"</w:t>
      </w:r>
    </w:p>
    <w:p w14:paraId="2BDDED37" w14:textId="77777777" w:rsidR="00004426" w:rsidRPr="00004426" w:rsidRDefault="00004426" w:rsidP="00004426">
      <w:pPr>
        <w:spacing w:line="276" w:lineRule="auto"/>
        <w:ind w:firstLine="566"/>
        <w:jc w:val="both"/>
        <w:rPr>
          <w:rFonts w:ascii="Century" w:hAnsi="Century"/>
          <w:b/>
          <w:i/>
          <w:sz w:val="28"/>
          <w:szCs w:val="28"/>
          <w:lang w:eastAsia="uk-UA"/>
        </w:rPr>
      </w:pPr>
      <w:r w:rsidRPr="00004426">
        <w:rPr>
          <w:rFonts w:ascii="Century" w:hAnsi="Century"/>
          <w:sz w:val="28"/>
          <w:szCs w:val="28"/>
          <w:lang w:eastAsia="uk-UA"/>
        </w:rPr>
        <w:t xml:space="preserve">Донор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USAID. Виконавчі партнери проекту: </w:t>
      </w:r>
      <w:proofErr w:type="spellStart"/>
      <w:r w:rsidRPr="00004426">
        <w:rPr>
          <w:rFonts w:ascii="Century" w:hAnsi="Century"/>
          <w:sz w:val="28"/>
          <w:szCs w:val="28"/>
          <w:lang w:eastAsia="uk-UA"/>
        </w:rPr>
        <w:t>Western</w:t>
      </w:r>
      <w:proofErr w:type="spellEnd"/>
      <w:r w:rsidRPr="00004426">
        <w:rPr>
          <w:rFonts w:ascii="Century" w:hAnsi="Century"/>
          <w:sz w:val="28"/>
          <w:szCs w:val="28"/>
          <w:lang w:eastAsia="uk-UA"/>
        </w:rPr>
        <w:t xml:space="preserve"> NIS </w:t>
      </w:r>
      <w:proofErr w:type="spellStart"/>
      <w:r w:rsidRPr="00004426">
        <w:rPr>
          <w:rFonts w:ascii="Century" w:hAnsi="Century"/>
          <w:sz w:val="28"/>
          <w:szCs w:val="28"/>
          <w:lang w:eastAsia="uk-UA"/>
        </w:rPr>
        <w:t>Enterprise</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Fund</w:t>
      </w:r>
      <w:proofErr w:type="spellEnd"/>
      <w:r w:rsidRPr="00004426">
        <w:rPr>
          <w:rFonts w:ascii="Century" w:hAnsi="Century"/>
          <w:sz w:val="28"/>
          <w:szCs w:val="28"/>
          <w:lang w:eastAsia="uk-UA"/>
        </w:rPr>
        <w:t xml:space="preserve"> (WNISEF) – перший в Україні та Молдові регіональний фонд прямих інвестицій з капіталом 285 млн доларів США, заснований за фінансування уряду США через Агентство США з міжнародного розвитку (USAID) та CEDOS - Громадська організація «Центр дослідження суспільства».</w:t>
      </w:r>
    </w:p>
    <w:p w14:paraId="7BE212C5"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Отримано фінансування на облаштування, організацію сучасного Центру </w:t>
      </w:r>
      <w:proofErr w:type="spellStart"/>
      <w:r w:rsidRPr="00004426">
        <w:rPr>
          <w:rFonts w:ascii="Century" w:hAnsi="Century"/>
          <w:sz w:val="28"/>
          <w:szCs w:val="28"/>
          <w:lang w:eastAsia="uk-UA"/>
        </w:rPr>
        <w:t>спільнототворення</w:t>
      </w:r>
      <w:proofErr w:type="spellEnd"/>
      <w:r w:rsidRPr="00004426">
        <w:rPr>
          <w:rFonts w:ascii="Century" w:hAnsi="Century"/>
          <w:sz w:val="28"/>
          <w:szCs w:val="28"/>
          <w:lang w:eastAsia="uk-UA"/>
        </w:rPr>
        <w:t xml:space="preserve">. В центральній бібліотеці громади команда </w:t>
      </w:r>
      <w:proofErr w:type="spellStart"/>
      <w:r w:rsidRPr="00004426">
        <w:rPr>
          <w:rFonts w:ascii="Century" w:hAnsi="Century"/>
          <w:sz w:val="28"/>
          <w:szCs w:val="28"/>
          <w:lang w:eastAsia="uk-UA"/>
        </w:rPr>
        <w:t>проєкту</w:t>
      </w:r>
      <w:proofErr w:type="spellEnd"/>
      <w:r w:rsidRPr="00004426">
        <w:rPr>
          <w:rFonts w:ascii="Century" w:hAnsi="Century"/>
          <w:sz w:val="28"/>
          <w:szCs w:val="28"/>
          <w:lang w:eastAsia="uk-UA"/>
        </w:rPr>
        <w:t xml:space="preserve"> облаштовує доступний простір «Без обмежень. Загальний бюджет проекту 1 млн 200 тис грн. Роботи розпочато в 2023 році та буде завершено в 2024 році.</w:t>
      </w:r>
    </w:p>
    <w:p w14:paraId="2AF70DD2" w14:textId="77777777" w:rsidR="00004426" w:rsidRPr="00004426" w:rsidRDefault="00004426" w:rsidP="00004426">
      <w:pPr>
        <w:keepNext/>
        <w:keepLines/>
        <w:spacing w:line="276" w:lineRule="auto"/>
        <w:ind w:firstLine="566"/>
        <w:jc w:val="both"/>
        <w:outlineLvl w:val="1"/>
        <w:rPr>
          <w:rFonts w:ascii="Century" w:hAnsi="Century"/>
          <w:b/>
          <w:bCs/>
          <w:color w:val="4F81BD"/>
          <w:sz w:val="26"/>
          <w:szCs w:val="26"/>
          <w:lang w:eastAsia="uk-UA"/>
        </w:rPr>
      </w:pPr>
      <w:bookmarkStart w:id="28" w:name="_Toc157006379"/>
      <w:r w:rsidRPr="00004426">
        <w:rPr>
          <w:rFonts w:ascii="Century" w:hAnsi="Century"/>
          <w:b/>
          <w:bCs/>
          <w:color w:val="4F81BD"/>
          <w:sz w:val="26"/>
          <w:szCs w:val="26"/>
          <w:lang w:eastAsia="uk-UA"/>
        </w:rPr>
        <w:t>Безпека</w:t>
      </w:r>
      <w:bookmarkEnd w:id="28"/>
    </w:p>
    <w:p w14:paraId="62DA0DAD"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20 вересня 2023 року в приміщенні  колишньої адмінбудівлі </w:t>
      </w:r>
      <w:proofErr w:type="spellStart"/>
      <w:r w:rsidRPr="00004426">
        <w:rPr>
          <w:rFonts w:ascii="Century" w:hAnsi="Century"/>
          <w:sz w:val="28"/>
          <w:szCs w:val="28"/>
          <w:lang w:eastAsia="uk-UA"/>
        </w:rPr>
        <w:t>Мшанської</w:t>
      </w:r>
      <w:proofErr w:type="spellEnd"/>
      <w:r w:rsidRPr="00004426">
        <w:rPr>
          <w:rFonts w:ascii="Century" w:hAnsi="Century"/>
          <w:sz w:val="28"/>
          <w:szCs w:val="28"/>
          <w:lang w:eastAsia="uk-UA"/>
        </w:rPr>
        <w:t xml:space="preserve"> сільської ради офіційно відкрили поліцейську станцію.</w:t>
      </w:r>
    </w:p>
    <w:p w14:paraId="624B7E43"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Поліцейський офіцер громади (ПОГ) - майор поліції Василь </w:t>
      </w:r>
      <w:proofErr w:type="spellStart"/>
      <w:r w:rsidRPr="00004426">
        <w:rPr>
          <w:rFonts w:ascii="Century" w:hAnsi="Century"/>
          <w:sz w:val="28"/>
          <w:szCs w:val="28"/>
          <w:lang w:eastAsia="uk-UA"/>
        </w:rPr>
        <w:t>Майкович</w:t>
      </w:r>
      <w:proofErr w:type="spellEnd"/>
      <w:r w:rsidRPr="00004426">
        <w:rPr>
          <w:rFonts w:ascii="Century" w:hAnsi="Century"/>
          <w:sz w:val="28"/>
          <w:szCs w:val="28"/>
          <w:lang w:eastAsia="uk-UA"/>
        </w:rPr>
        <w:t>.</w:t>
      </w:r>
    </w:p>
    <w:p w14:paraId="0537B712"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Поліцейський офіцер забезпечений службовим транспортом, зброєю, засобами зв’язку та всім необхідним для несення служби. </w:t>
      </w:r>
      <w:r w:rsidRPr="00004426">
        <w:rPr>
          <w:rFonts w:ascii="Century" w:hAnsi="Century"/>
          <w:sz w:val="28"/>
          <w:szCs w:val="28"/>
          <w:lang w:eastAsia="uk-UA"/>
        </w:rPr>
        <w:lastRenderedPageBreak/>
        <w:t xml:space="preserve">Зокрема </w:t>
      </w:r>
      <w:proofErr w:type="spellStart"/>
      <w:r w:rsidRPr="00004426">
        <w:rPr>
          <w:rFonts w:ascii="Century" w:hAnsi="Century"/>
          <w:sz w:val="28"/>
          <w:szCs w:val="28"/>
          <w:lang w:eastAsia="uk-UA"/>
        </w:rPr>
        <w:t>спецавтомобіль</w:t>
      </w:r>
      <w:proofErr w:type="spellEnd"/>
      <w:r w:rsidRPr="00004426">
        <w:rPr>
          <w:rFonts w:ascii="Century" w:hAnsi="Century"/>
          <w:sz w:val="28"/>
          <w:szCs w:val="28"/>
          <w:lang w:eastAsia="uk-UA"/>
        </w:rPr>
        <w:t xml:space="preserve"> придбано за рахунок коштів міського бюджету (субвенція державному бюджету в розмірі - 820 тис 800 грн.</w:t>
      </w:r>
    </w:p>
    <w:p w14:paraId="4576E224"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Реалізовано проєкт "Капітальний ремонт укриття Городоцького навчально-виховного комплексу №2 І-ІІІ ступенів "заклад загальної середньої освіти І ступеня - гімназія" Городоцької міської ради Львівської області в </w:t>
      </w:r>
      <w:proofErr w:type="spellStart"/>
      <w:r w:rsidRPr="00004426">
        <w:rPr>
          <w:rFonts w:ascii="Century" w:hAnsi="Century"/>
          <w:sz w:val="28"/>
          <w:szCs w:val="28"/>
          <w:lang w:eastAsia="uk-UA"/>
        </w:rPr>
        <w:t>м.Городок</w:t>
      </w:r>
      <w:proofErr w:type="spellEnd"/>
      <w:r w:rsidRPr="00004426">
        <w:rPr>
          <w:rFonts w:ascii="Century" w:hAnsi="Century"/>
          <w:sz w:val="28"/>
          <w:szCs w:val="28"/>
          <w:lang w:eastAsia="uk-UA"/>
        </w:rPr>
        <w:t xml:space="preserve">, </w:t>
      </w:r>
      <w:proofErr w:type="spellStart"/>
      <w:r w:rsidRPr="00004426">
        <w:rPr>
          <w:rFonts w:ascii="Century" w:hAnsi="Century"/>
          <w:sz w:val="28"/>
          <w:szCs w:val="28"/>
          <w:lang w:eastAsia="uk-UA"/>
        </w:rPr>
        <w:t>вул.Львівська</w:t>
      </w:r>
      <w:proofErr w:type="spellEnd"/>
      <w:r w:rsidRPr="00004426">
        <w:rPr>
          <w:rFonts w:ascii="Century" w:hAnsi="Century"/>
          <w:sz w:val="28"/>
          <w:szCs w:val="28"/>
          <w:lang w:eastAsia="uk-UA"/>
        </w:rPr>
        <w:t xml:space="preserve">, 7 на суму – 965 тис 200 грн, при цьому залучено коштів в сумі 700 тис </w:t>
      </w:r>
      <w:proofErr w:type="spellStart"/>
      <w:r w:rsidRPr="00004426">
        <w:rPr>
          <w:rFonts w:ascii="Century" w:hAnsi="Century"/>
          <w:sz w:val="28"/>
          <w:szCs w:val="28"/>
          <w:lang w:eastAsia="uk-UA"/>
        </w:rPr>
        <w:t>тис</w:t>
      </w:r>
      <w:proofErr w:type="spellEnd"/>
      <w:r w:rsidRPr="00004426">
        <w:rPr>
          <w:rFonts w:ascii="Century" w:hAnsi="Century"/>
          <w:sz w:val="28"/>
          <w:szCs w:val="28"/>
          <w:lang w:eastAsia="uk-UA"/>
        </w:rPr>
        <w:t xml:space="preserve"> грн у вигляді субвенції з державного бюджету.</w:t>
      </w:r>
    </w:p>
    <w:p w14:paraId="7CCE462F"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З метою своєчасного забезпечення оповіщення населення про загрози закуплено:</w:t>
      </w:r>
    </w:p>
    <w:p w14:paraId="10676161" w14:textId="77777777" w:rsidR="00004426" w:rsidRPr="00004426" w:rsidRDefault="00004426" w:rsidP="00004426">
      <w:pPr>
        <w:numPr>
          <w:ilvl w:val="0"/>
          <w:numId w:val="10"/>
        </w:numPr>
        <w:spacing w:after="160" w:line="276" w:lineRule="auto"/>
        <w:jc w:val="both"/>
        <w:rPr>
          <w:rFonts w:ascii="Century" w:hAnsi="Century"/>
          <w:sz w:val="28"/>
          <w:szCs w:val="28"/>
          <w:lang w:eastAsia="uk-UA"/>
        </w:rPr>
      </w:pPr>
      <w:r w:rsidRPr="00004426">
        <w:rPr>
          <w:rFonts w:ascii="Century" w:hAnsi="Century"/>
          <w:sz w:val="28"/>
          <w:szCs w:val="28"/>
          <w:lang w:eastAsia="uk-UA"/>
        </w:rPr>
        <w:t>10 систем оповіщення з блоками</w:t>
      </w:r>
    </w:p>
    <w:p w14:paraId="690F73B8" w14:textId="77777777" w:rsidR="00004426" w:rsidRPr="00004426" w:rsidRDefault="00004426" w:rsidP="00004426">
      <w:pPr>
        <w:numPr>
          <w:ilvl w:val="0"/>
          <w:numId w:val="10"/>
        </w:numPr>
        <w:spacing w:after="160" w:line="276" w:lineRule="auto"/>
        <w:jc w:val="both"/>
        <w:rPr>
          <w:rFonts w:ascii="Century" w:hAnsi="Century"/>
          <w:sz w:val="28"/>
          <w:szCs w:val="28"/>
          <w:lang w:eastAsia="uk-UA"/>
        </w:rPr>
      </w:pPr>
      <w:r w:rsidRPr="00004426">
        <w:rPr>
          <w:rFonts w:ascii="Century" w:hAnsi="Century"/>
          <w:sz w:val="28"/>
          <w:szCs w:val="28"/>
          <w:lang w:eastAsia="uk-UA"/>
        </w:rPr>
        <w:t>12 блоків БКІ-01</w:t>
      </w:r>
    </w:p>
    <w:p w14:paraId="10D73D80" w14:textId="77777777" w:rsidR="00004426" w:rsidRPr="00004426" w:rsidRDefault="00004426" w:rsidP="00004426">
      <w:pPr>
        <w:numPr>
          <w:ilvl w:val="0"/>
          <w:numId w:val="10"/>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22 - ББЖ </w:t>
      </w:r>
    </w:p>
    <w:p w14:paraId="2C5F214E" w14:textId="77777777" w:rsidR="00004426" w:rsidRPr="00004426" w:rsidRDefault="00004426" w:rsidP="00004426">
      <w:pPr>
        <w:numPr>
          <w:ilvl w:val="0"/>
          <w:numId w:val="10"/>
        </w:numPr>
        <w:spacing w:after="160" w:line="276" w:lineRule="auto"/>
        <w:jc w:val="both"/>
        <w:rPr>
          <w:rFonts w:ascii="Century" w:hAnsi="Century"/>
          <w:sz w:val="28"/>
          <w:szCs w:val="28"/>
          <w:lang w:eastAsia="uk-UA"/>
        </w:rPr>
      </w:pPr>
      <w:r w:rsidRPr="00004426">
        <w:rPr>
          <w:rFonts w:ascii="Century" w:hAnsi="Century"/>
          <w:sz w:val="28"/>
          <w:szCs w:val="28"/>
          <w:lang w:eastAsia="uk-UA"/>
        </w:rPr>
        <w:t xml:space="preserve">12 акумуляторних </w:t>
      </w:r>
      <w:proofErr w:type="spellStart"/>
      <w:r w:rsidRPr="00004426">
        <w:rPr>
          <w:rFonts w:ascii="Century" w:hAnsi="Century"/>
          <w:sz w:val="28"/>
          <w:szCs w:val="28"/>
          <w:lang w:eastAsia="uk-UA"/>
        </w:rPr>
        <w:t>батарей</w:t>
      </w:r>
      <w:proofErr w:type="spellEnd"/>
      <w:r w:rsidRPr="00004426">
        <w:rPr>
          <w:rFonts w:ascii="Century" w:hAnsi="Century"/>
          <w:sz w:val="28"/>
          <w:szCs w:val="28"/>
          <w:lang w:eastAsia="uk-UA"/>
        </w:rPr>
        <w:t xml:space="preserve"> для блоків</w:t>
      </w:r>
    </w:p>
    <w:p w14:paraId="588D83F4" w14:textId="77777777" w:rsidR="00004426" w:rsidRPr="00004426" w:rsidRDefault="00004426" w:rsidP="00004426">
      <w:pPr>
        <w:numPr>
          <w:ilvl w:val="0"/>
          <w:numId w:val="10"/>
        </w:numPr>
        <w:spacing w:after="160" w:line="276" w:lineRule="auto"/>
        <w:jc w:val="both"/>
        <w:rPr>
          <w:rFonts w:ascii="Century" w:hAnsi="Century"/>
          <w:sz w:val="28"/>
          <w:szCs w:val="28"/>
          <w:lang w:eastAsia="uk-UA"/>
        </w:rPr>
      </w:pPr>
      <w:r w:rsidRPr="00004426">
        <w:rPr>
          <w:rFonts w:ascii="Century" w:hAnsi="Century"/>
          <w:sz w:val="28"/>
          <w:szCs w:val="28"/>
          <w:lang w:eastAsia="uk-UA"/>
        </w:rPr>
        <w:t>1 блок БКСЕ</w:t>
      </w:r>
    </w:p>
    <w:p w14:paraId="480C0095"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на загальну суму 739,7 тис грн</w:t>
      </w:r>
    </w:p>
    <w:p w14:paraId="0F7F1EE9"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На обслуговування систем оповіщення витрачено  27,6 тис грн.</w:t>
      </w:r>
    </w:p>
    <w:p w14:paraId="1AD18EC3"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Проведено відновлення камер відеоспостереження на території Городоцької міської ради – 23,75 </w:t>
      </w:r>
      <w:proofErr w:type="spellStart"/>
      <w:r w:rsidRPr="00004426">
        <w:rPr>
          <w:rFonts w:ascii="Century" w:hAnsi="Century"/>
          <w:sz w:val="28"/>
          <w:szCs w:val="28"/>
          <w:lang w:eastAsia="uk-UA"/>
        </w:rPr>
        <w:t>тис.грн</w:t>
      </w:r>
      <w:proofErr w:type="spellEnd"/>
      <w:r w:rsidRPr="00004426">
        <w:rPr>
          <w:rFonts w:ascii="Century" w:hAnsi="Century"/>
          <w:sz w:val="28"/>
          <w:szCs w:val="28"/>
          <w:lang w:eastAsia="uk-UA"/>
        </w:rPr>
        <w:t>.</w:t>
      </w:r>
    </w:p>
    <w:p w14:paraId="745E9891" w14:textId="77777777" w:rsidR="00004426" w:rsidRPr="00004426" w:rsidRDefault="00004426" w:rsidP="00004426">
      <w:pPr>
        <w:spacing w:line="276" w:lineRule="auto"/>
        <w:ind w:firstLine="566"/>
        <w:jc w:val="both"/>
        <w:rPr>
          <w:rFonts w:ascii="Century" w:hAnsi="Century"/>
          <w:sz w:val="28"/>
          <w:szCs w:val="28"/>
          <w:lang w:eastAsia="uk-UA"/>
        </w:rPr>
      </w:pPr>
      <w:r w:rsidRPr="00004426">
        <w:rPr>
          <w:rFonts w:ascii="Century" w:hAnsi="Century"/>
          <w:sz w:val="28"/>
          <w:szCs w:val="28"/>
          <w:lang w:eastAsia="uk-UA"/>
        </w:rPr>
        <w:t xml:space="preserve">За рахунок коштів міського бюджету (19,4 тис грн) проведено благоустрій території тренувального центру територіальної оборони в урочищі «Під </w:t>
      </w:r>
      <w:proofErr w:type="spellStart"/>
      <w:r w:rsidRPr="00004426">
        <w:rPr>
          <w:rFonts w:ascii="Century" w:hAnsi="Century"/>
          <w:sz w:val="28"/>
          <w:szCs w:val="28"/>
          <w:lang w:eastAsia="uk-UA"/>
        </w:rPr>
        <w:t>цунівським</w:t>
      </w:r>
      <w:proofErr w:type="spellEnd"/>
      <w:r w:rsidRPr="00004426">
        <w:rPr>
          <w:rFonts w:ascii="Century" w:hAnsi="Century"/>
          <w:sz w:val="28"/>
          <w:szCs w:val="28"/>
          <w:lang w:eastAsia="uk-UA"/>
        </w:rPr>
        <w:t xml:space="preserve"> лісом».</w:t>
      </w:r>
    </w:p>
    <w:p w14:paraId="6C0FE8AF" w14:textId="77777777" w:rsidR="00004426" w:rsidRPr="00004426" w:rsidRDefault="00004426" w:rsidP="00004426">
      <w:pPr>
        <w:spacing w:line="276" w:lineRule="auto"/>
        <w:ind w:firstLine="566"/>
        <w:jc w:val="both"/>
        <w:rPr>
          <w:rFonts w:ascii="Century" w:hAnsi="Century"/>
          <w:sz w:val="28"/>
          <w:szCs w:val="28"/>
          <w:lang w:eastAsia="uk-UA"/>
        </w:rPr>
      </w:pPr>
    </w:p>
    <w:p w14:paraId="395E8513" w14:textId="77777777" w:rsidR="00004426" w:rsidRPr="00004426" w:rsidRDefault="00004426" w:rsidP="00004426">
      <w:pPr>
        <w:spacing w:line="276" w:lineRule="auto"/>
        <w:ind w:firstLine="566"/>
        <w:jc w:val="both"/>
        <w:rPr>
          <w:rFonts w:ascii="Century" w:hAnsi="Century"/>
          <w:sz w:val="28"/>
          <w:szCs w:val="28"/>
          <w:lang w:eastAsia="uk-UA"/>
        </w:rPr>
      </w:pPr>
    </w:p>
    <w:p w14:paraId="7A23FB59" w14:textId="77777777" w:rsidR="00004426" w:rsidRPr="00004426" w:rsidRDefault="00004426" w:rsidP="00004426">
      <w:pPr>
        <w:spacing w:after="160" w:line="259" w:lineRule="auto"/>
        <w:rPr>
          <w:rFonts w:ascii="Century" w:hAnsi="Century"/>
          <w:b/>
          <w:bCs/>
          <w:sz w:val="28"/>
          <w:szCs w:val="28"/>
          <w:lang w:eastAsia="uk-UA"/>
        </w:rPr>
      </w:pPr>
      <w:r w:rsidRPr="00004426">
        <w:rPr>
          <w:rFonts w:ascii="Century" w:hAnsi="Century"/>
          <w:b/>
          <w:bCs/>
          <w:sz w:val="28"/>
          <w:szCs w:val="28"/>
          <w:lang w:eastAsia="uk-UA"/>
        </w:rPr>
        <w:t>Секретар ради</w:t>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t xml:space="preserve">   Микола ЛУПІЙ</w:t>
      </w:r>
    </w:p>
    <w:p w14:paraId="0D6885CF" w14:textId="516E702E" w:rsidR="00A0065C" w:rsidRPr="00456F17" w:rsidRDefault="00A0065C" w:rsidP="00456F17">
      <w:pPr>
        <w:jc w:val="both"/>
        <w:rPr>
          <w:rFonts w:ascii="Century" w:hAnsi="Century"/>
          <w:sz w:val="28"/>
          <w:szCs w:val="28"/>
        </w:rPr>
      </w:pPr>
    </w:p>
    <w:p w14:paraId="09F53708" w14:textId="77777777" w:rsidR="00BF0B89" w:rsidRPr="00456F17" w:rsidRDefault="00BF0B89">
      <w:pPr>
        <w:ind w:firstLine="708"/>
        <w:jc w:val="both"/>
        <w:rPr>
          <w:rFonts w:ascii="Century" w:hAnsi="Century"/>
          <w:sz w:val="28"/>
          <w:szCs w:val="28"/>
        </w:rPr>
      </w:pPr>
    </w:p>
    <w:sectPr w:rsidR="00BF0B89" w:rsidRPr="00456F17" w:rsidSect="00845CA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E7379"/>
    <w:multiLevelType w:val="hybridMultilevel"/>
    <w:tmpl w:val="D92AC81C"/>
    <w:lvl w:ilvl="0" w:tplc="937EF120">
      <w:start w:val="3"/>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5F221FF"/>
    <w:multiLevelType w:val="multilevel"/>
    <w:tmpl w:val="E42E63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735437"/>
    <w:multiLevelType w:val="multilevel"/>
    <w:tmpl w:val="07826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376254"/>
    <w:multiLevelType w:val="multilevel"/>
    <w:tmpl w:val="E654AF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57F3173"/>
    <w:multiLevelType w:val="hybridMultilevel"/>
    <w:tmpl w:val="083A09CE"/>
    <w:lvl w:ilvl="0" w:tplc="3030EACA">
      <w:start w:val="2"/>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4ADC0C09"/>
    <w:multiLevelType w:val="multilevel"/>
    <w:tmpl w:val="B4828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D450524"/>
    <w:multiLevelType w:val="multilevel"/>
    <w:tmpl w:val="C5B08F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7D13A47"/>
    <w:multiLevelType w:val="multilevel"/>
    <w:tmpl w:val="FFE22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3864922"/>
    <w:multiLevelType w:val="hybridMultilevel"/>
    <w:tmpl w:val="976C918A"/>
    <w:lvl w:ilvl="0" w:tplc="222A15A8">
      <w:start w:val="1"/>
      <w:numFmt w:val="decimal"/>
      <w:lvlText w:val="%1."/>
      <w:lvlJc w:val="left"/>
      <w:pPr>
        <w:tabs>
          <w:tab w:val="num" w:pos="1530"/>
        </w:tabs>
        <w:ind w:left="1530" w:hanging="1170"/>
      </w:pPr>
      <w:rPr>
        <w:rFonts w:hint="default"/>
      </w:rPr>
    </w:lvl>
    <w:lvl w:ilvl="1" w:tplc="131ED3F0">
      <w:start w:val="1"/>
      <w:numFmt w:val="bullet"/>
      <w:lvlText w:val="-"/>
      <w:lvlJc w:val="left"/>
      <w:pPr>
        <w:tabs>
          <w:tab w:val="num" w:pos="1710"/>
        </w:tabs>
        <w:ind w:left="1710" w:hanging="630"/>
      </w:pPr>
      <w:rPr>
        <w:rFonts w:ascii="Times New Roman" w:eastAsia="Times New Roman"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765B4452"/>
    <w:multiLevelType w:val="multilevel"/>
    <w:tmpl w:val="95265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A7B0E88"/>
    <w:multiLevelType w:val="multilevel"/>
    <w:tmpl w:val="5E763C78"/>
    <w:lvl w:ilvl="0">
      <w:start w:val="2"/>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1" w15:restartNumberingAfterBreak="0">
    <w:nsid w:val="7C1C15F7"/>
    <w:multiLevelType w:val="multilevel"/>
    <w:tmpl w:val="9F0C0310"/>
    <w:lvl w:ilvl="0">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num w:numId="1" w16cid:durableId="704063425">
    <w:abstractNumId w:val="8"/>
  </w:num>
  <w:num w:numId="2" w16cid:durableId="1649549468">
    <w:abstractNumId w:val="0"/>
  </w:num>
  <w:num w:numId="3" w16cid:durableId="640963102">
    <w:abstractNumId w:val="4"/>
  </w:num>
  <w:num w:numId="4" w16cid:durableId="89201240">
    <w:abstractNumId w:val="10"/>
  </w:num>
  <w:num w:numId="5" w16cid:durableId="1351957531">
    <w:abstractNumId w:val="3"/>
  </w:num>
  <w:num w:numId="6" w16cid:durableId="2000963743">
    <w:abstractNumId w:val="2"/>
  </w:num>
  <w:num w:numId="7" w16cid:durableId="1910455046">
    <w:abstractNumId w:val="6"/>
  </w:num>
  <w:num w:numId="8" w16cid:durableId="1833912954">
    <w:abstractNumId w:val="5"/>
  </w:num>
  <w:num w:numId="9" w16cid:durableId="638805532">
    <w:abstractNumId w:val="9"/>
  </w:num>
  <w:num w:numId="10" w16cid:durableId="1633557805">
    <w:abstractNumId w:val="1"/>
  </w:num>
  <w:num w:numId="11" w16cid:durableId="1208756514">
    <w:abstractNumId w:val="7"/>
  </w:num>
  <w:num w:numId="12" w16cid:durableId="19043675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FA"/>
    <w:rsid w:val="00004426"/>
    <w:rsid w:val="00020B2E"/>
    <w:rsid w:val="00034D0E"/>
    <w:rsid w:val="000468BE"/>
    <w:rsid w:val="001217F1"/>
    <w:rsid w:val="00191395"/>
    <w:rsid w:val="001A3541"/>
    <w:rsid w:val="002436D8"/>
    <w:rsid w:val="002B247C"/>
    <w:rsid w:val="002B3C4A"/>
    <w:rsid w:val="002D5B8A"/>
    <w:rsid w:val="004015BD"/>
    <w:rsid w:val="00443698"/>
    <w:rsid w:val="0045205B"/>
    <w:rsid w:val="00456F17"/>
    <w:rsid w:val="00474ABE"/>
    <w:rsid w:val="004832D7"/>
    <w:rsid w:val="0049229D"/>
    <w:rsid w:val="004F0B71"/>
    <w:rsid w:val="005233D9"/>
    <w:rsid w:val="0053161E"/>
    <w:rsid w:val="005605AB"/>
    <w:rsid w:val="00581819"/>
    <w:rsid w:val="005A3F46"/>
    <w:rsid w:val="0063449E"/>
    <w:rsid w:val="00693E66"/>
    <w:rsid w:val="007F0987"/>
    <w:rsid w:val="007F13AC"/>
    <w:rsid w:val="00821957"/>
    <w:rsid w:val="008269F9"/>
    <w:rsid w:val="00845CA5"/>
    <w:rsid w:val="00850A8A"/>
    <w:rsid w:val="00882484"/>
    <w:rsid w:val="008911FB"/>
    <w:rsid w:val="00897383"/>
    <w:rsid w:val="008A690B"/>
    <w:rsid w:val="008C1BCD"/>
    <w:rsid w:val="0090506E"/>
    <w:rsid w:val="00944B2C"/>
    <w:rsid w:val="00973DAF"/>
    <w:rsid w:val="009D1040"/>
    <w:rsid w:val="00A0065C"/>
    <w:rsid w:val="00A05E4A"/>
    <w:rsid w:val="00A76946"/>
    <w:rsid w:val="00A932C2"/>
    <w:rsid w:val="00AC4ADD"/>
    <w:rsid w:val="00B26AAF"/>
    <w:rsid w:val="00B31DFA"/>
    <w:rsid w:val="00B542F6"/>
    <w:rsid w:val="00B7040D"/>
    <w:rsid w:val="00BA6E29"/>
    <w:rsid w:val="00BB1F61"/>
    <w:rsid w:val="00BB3946"/>
    <w:rsid w:val="00BE5E14"/>
    <w:rsid w:val="00BF0B89"/>
    <w:rsid w:val="00C00B78"/>
    <w:rsid w:val="00C036AC"/>
    <w:rsid w:val="00C83E3B"/>
    <w:rsid w:val="00D5243F"/>
    <w:rsid w:val="00DA03A7"/>
    <w:rsid w:val="00DE0066"/>
    <w:rsid w:val="00E07932"/>
    <w:rsid w:val="00E578BC"/>
    <w:rsid w:val="00EC76F6"/>
    <w:rsid w:val="00EE1FFD"/>
    <w:rsid w:val="00F20A1F"/>
    <w:rsid w:val="00FD52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146BD"/>
  <w15:chartTrackingRefBased/>
  <w15:docId w15:val="{8D9C847B-EFBA-4E59-A51D-4949E57B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1DFA"/>
    <w:rPr>
      <w:lang w:eastAsia="ru-RU"/>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tc2">
    <w:name w:val="tc2"/>
    <w:basedOn w:val="a"/>
    <w:rsid w:val="00B31DFA"/>
    <w:pPr>
      <w:spacing w:line="300" w:lineRule="atLeast"/>
      <w:jc w:val="center"/>
    </w:pPr>
    <w:rPr>
      <w:sz w:val="24"/>
      <w:szCs w:val="24"/>
      <w:lang w:val="ru-RU"/>
    </w:rPr>
  </w:style>
  <w:style w:type="paragraph" w:styleId="2">
    <w:name w:val="Body Text Indent 2"/>
    <w:basedOn w:val="a"/>
    <w:rsid w:val="00B31DFA"/>
    <w:pPr>
      <w:tabs>
        <w:tab w:val="left" w:pos="8958"/>
      </w:tabs>
      <w:ind w:right="-40" w:firstLine="900"/>
      <w:jc w:val="both"/>
    </w:pPr>
    <w:rPr>
      <w:sz w:val="26"/>
      <w:szCs w:val="24"/>
    </w:rPr>
  </w:style>
  <w:style w:type="paragraph" w:styleId="a3">
    <w:name w:val="header"/>
    <w:basedOn w:val="a"/>
    <w:rsid w:val="00B31DFA"/>
    <w:pPr>
      <w:tabs>
        <w:tab w:val="center" w:pos="4153"/>
        <w:tab w:val="right" w:pos="8306"/>
      </w:tabs>
    </w:pPr>
    <w:rPr>
      <w:sz w:val="24"/>
      <w:szCs w:val="24"/>
      <w:lang w:val="ru-RU"/>
    </w:rPr>
  </w:style>
  <w:style w:type="paragraph" w:customStyle="1" w:styleId="21">
    <w:name w:val="Основной текст 21"/>
    <w:basedOn w:val="a"/>
    <w:rsid w:val="00EE1FFD"/>
    <w:pPr>
      <w:tabs>
        <w:tab w:val="left" w:pos="7938"/>
        <w:tab w:val="left" w:pos="8946"/>
        <w:tab w:val="left" w:pos="10206"/>
      </w:tabs>
      <w:suppressAutoHyphens/>
      <w:ind w:right="68"/>
      <w:jc w:val="both"/>
    </w:pPr>
    <w:rPr>
      <w:sz w:val="28"/>
      <w:lang w:eastAsia="zh-CN"/>
    </w:rPr>
  </w:style>
  <w:style w:type="paragraph" w:styleId="a4">
    <w:name w:val="Quote"/>
    <w:basedOn w:val="a"/>
    <w:rsid w:val="002436D8"/>
    <w:pPr>
      <w:widowControl w:val="0"/>
      <w:autoSpaceDE w:val="0"/>
      <w:autoSpaceDN w:val="0"/>
      <w:adjustRightInd w:val="0"/>
      <w:ind w:left="720" w:right="340" w:firstLine="556"/>
      <w:jc w:val="both"/>
    </w:pPr>
    <w:rPr>
      <w:sz w:val="28"/>
    </w:rPr>
  </w:style>
  <w:style w:type="paragraph" w:styleId="a5">
    <w:name w:val="Balloon Text"/>
    <w:basedOn w:val="a"/>
    <w:semiHidden/>
    <w:rsid w:val="008269F9"/>
    <w:rPr>
      <w:rFonts w:ascii="Tahoma" w:hAnsi="Tahoma" w:cs="Tahoma"/>
      <w:sz w:val="16"/>
      <w:szCs w:val="16"/>
    </w:rPr>
  </w:style>
  <w:style w:type="table" w:styleId="a6">
    <w:name w:val="Table Grid"/>
    <w:basedOn w:val="a1"/>
    <w:rsid w:val="00C8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ofile.php?id=100069335974381&amp;__cft__%5B0%5D=AZUw3m2MJ4-bIkpd5PeRSvEHnj5ECb9UnmU1Tp4M2CW9XuioEZltKW3OucOocACzT-OHOKu99DForH5Up1v4Az3tHKKeJWKKCr7YjifWuyp-d1zkzhMwtsVRhWxiUxwChuh5BTGmA9VtkJbm7himiMvAk7Q-T-aFWl0xT-m9qSRA02H82qI-USLyJe2J_BULq1CyX-y0oPUwVuaB7B7zyfpw&amp;__tn__=-%5DK-y-R" TargetMode="External"/><Relationship Id="rId13" Type="http://schemas.openxmlformats.org/officeDocument/2006/relationships/hyperlink" Target="https://www.facebook.com/groups/229849032221077/?__cft__%5B0%5D=AZUw3m2MJ4-bIkpd5PeRSvEHnj5ECb9UnmU1Tp4M2CW9XuioEZltKW3OucOocACzT-OHOKu99DForH5Up1v4Az3tHKKeJWKKCr7YjifWuyp-d1zkzhMwtsVRhWxiUxwChuh5BTGmA9VtkJbm7himiMvAk7Q-T-aFWl0xT-m9qSRA02H82qI-USLyJe2J_BULq1CyX-y0oPUwVuaB7B7zyfpw&amp;__tn__=-UK-y-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facebook.com/profile.php?id=100069335974381&amp;__cft__%5B0%5D=AZUw3m2MJ4-bIkpd5PeRSvEHnj5ECb9UnmU1Tp4M2CW9XuioEZltKW3OucOocACzT-OHOKu99DForH5Up1v4Az3tHKKeJWKKCr7YjifWuyp-d1zkzhMwtsVRhWxiUxwChuh5BTGmA9VtkJbm7himiMvAk7Q-T-aFWl0xT-m9qSRA02H82qI-USLyJe2J_BULq1CyX-y0oPUwVuaB7B7zyfpw&amp;__tn__=-%5DK-y-R" TargetMode="External"/><Relationship Id="rId12" Type="http://schemas.openxmlformats.org/officeDocument/2006/relationships/hyperlink" Target="https://www.facebook.com/profile.php?id=100057591064155&amp;__cft__%5B0%5D=AZUw3m2MJ4-bIkpd5PeRSvEHnj5ECb9UnmU1Tp4M2CW9XuioEZltKW3OucOocACzT-OHOKu99DForH5Up1v4Az3tHKKeJWKKCr7YjifWuyp-d1zkzhMwtsVRhWxiUxwChuh5BTGmA9VtkJbm7himiMvAk7Q-T-aFWl0xT-m9qSRA02H82qI-USLyJe2J_BULq1CyX-y0oPUwVuaB7B7zyfpw&amp;__tn__=-%5DK-y-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museumlvivua?__cft__%5B0%5D=AZX8cCeo7D_8LiPwnbfnyrnJqd1sFMtF1UifrlvXLTwIvBc_NGSJxpETg--1WGugzhmRvUfY3lmEXNzaL-5vZo9th9aw1eIkyooz8bNaWR93vOS7ucTrDchJ4gWqmXoXAryyvbYoh4e7JbOxPGveFbYV_uHrnpqXmEt43jqeAyKFwS8QJqCHw7NONYq9Cfoxjwk&amp;__tn__=-%5DK-R"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acebook.com/profile.php?id=100057591064155&amp;__cft__%5B0%5D=AZUw3m2MJ4-bIkpd5PeRSvEHnj5ECb9UnmU1Tp4M2CW9XuioEZltKW3OucOocACzT-OHOKu99DForH5Up1v4Az3tHKKeJWKKCr7YjifWuyp-d1zkzhMwtsVRhWxiUxwChuh5BTGmA9VtkJbm7himiMvAk7Q-T-aFWl0xT-m9qSRA02H82qI-USLyJe2J_BULq1CyX-y0oPUwVuaB7B7zyfpw&amp;__tn__=-%5DK-y-R" TargetMode="External"/><Relationship Id="rId5" Type="http://schemas.openxmlformats.org/officeDocument/2006/relationships/webSettings" Target="webSettings.xml"/><Relationship Id="rId15" Type="http://schemas.openxmlformats.org/officeDocument/2006/relationships/hyperlink" Target="https://www.facebook.com/museumlvivua?__cft__%5B0%5D=AZX8cCeo7D_8LiPwnbfnyrnJqd1sFMtF1UifrlvXLTwIvBc_NGSJxpETg--1WGugzhmRvUfY3lmEXNzaL-5vZo9th9aw1eIkyooz8bNaWR93vOS7ucTrDchJ4gWqmXoXAryyvbYoh4e7JbOxPGveFbYV_uHrnpqXmEt43jqeAyKFwS8QJqCHw7NONYq9Cfoxjwk&amp;__tn__=-%5DK-R" TargetMode="External"/><Relationship Id="rId10" Type="http://schemas.openxmlformats.org/officeDocument/2006/relationships/hyperlink" Target="https://www.facebook.com/groups/174269542980268/?__cft__%5B0%5D=AZUw3m2MJ4-bIkpd5PeRSvEHnj5ECb9UnmU1Tp4M2CW9XuioEZltKW3OucOocACzT-OHOKu99DForH5Up1v4Az3tHKKeJWKKCr7YjifWuyp-d1zkzhMwtsVRhWxiUxwChuh5BTGmA9VtkJbm7himiMvAk7Q-T-aFWl0xT-m9qSRA02H82qI-USLyJe2J_BULq1CyX-y0oPUwVuaB7B7zyfpw&amp;__tn__=-UK-y-R" TargetMode="External"/><Relationship Id="rId4" Type="http://schemas.openxmlformats.org/officeDocument/2006/relationships/settings" Target="settings.xml"/><Relationship Id="rId9" Type="http://schemas.openxmlformats.org/officeDocument/2006/relationships/hyperlink" Target="https://www.facebook.com/groups/174269542980268/?__cft__%5B0%5D=AZUw3m2MJ4-bIkpd5PeRSvEHnj5ECb9UnmU1Tp4M2CW9XuioEZltKW3OucOocACzT-OHOKu99DForH5Up1v4Az3tHKKeJWKKCr7YjifWuyp-d1zkzhMwtsVRhWxiUxwChuh5BTGmA9VtkJbm7himiMvAk7Q-T-aFWl0xT-m9qSRA02H82qI-USLyJe2J_BULq1CyX-y0oPUwVuaB7B7zyfpw&amp;__tn__=-UK-y-R" TargetMode="External"/><Relationship Id="rId14" Type="http://schemas.openxmlformats.org/officeDocument/2006/relationships/hyperlink" Target="https://www.facebook.com/groups/229849032221077/?__cft__%5B0%5D=AZUw3m2MJ4-bIkpd5PeRSvEHnj5ECb9UnmU1Tp4M2CW9XuioEZltKW3OucOocACzT-OHOKu99DForH5Up1v4Az3tHKKeJWKKCr7YjifWuyp-d1zkzhMwtsVRhWxiUxwChuh5BTGmA9VtkJbm7himiMvAk7Q-T-aFWl0xT-m9qSRA02H82qI-USLyJe2J_BULq1CyX-y0oPUwVuaB7B7zyfpw&amp;__tn__=-UK-y-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BFA34-1AF6-40A9-8426-CDB27ACF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28777</Words>
  <Characters>16404</Characters>
  <Application>Microsoft Office Word</Application>
  <DocSecurity>0</DocSecurity>
  <Lines>136</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Home</Company>
  <LinksUpToDate>false</LinksUpToDate>
  <CharactersWithSpaces>45091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cp:lastModifiedBy>Secretary</cp:lastModifiedBy>
  <cp:revision>3</cp:revision>
  <cp:lastPrinted>2024-02-05T10:45:00Z</cp:lastPrinted>
  <dcterms:created xsi:type="dcterms:W3CDTF">2024-02-05T10:45:00Z</dcterms:created>
  <dcterms:modified xsi:type="dcterms:W3CDTF">2024-02-05T10:45:00Z</dcterms:modified>
</cp:coreProperties>
</file>